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80" w:rightFromText="180" w:vertAnchor="text" w:horzAnchor="margin" w:tblpY="51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118"/>
        <w:gridCol w:w="3816"/>
      </w:tblGrid>
      <w:tr w:rsidR="008B1D87" w:rsidTr="00651986">
        <w:tc>
          <w:tcPr>
            <w:tcW w:w="3828" w:type="dxa"/>
            <w:vAlign w:val="center"/>
          </w:tcPr>
          <w:p w:rsidR="008B1D87" w:rsidRPr="002624E1" w:rsidRDefault="003A2418" w:rsidP="0072286B">
            <w:pPr>
              <w:rPr>
                <w:rFonts w:ascii="Pobeda" w:hAnsi="Pobeda"/>
                <w:color w:val="BC2414"/>
              </w:rPr>
            </w:pPr>
            <w:proofErr w:type="gramStart"/>
            <w:r w:rsidRPr="003A2418">
              <w:rPr>
                <w:rFonts w:ascii="Pobeda" w:hAnsi="Pobeda"/>
                <w:color w:val="BC2414"/>
                <w:sz w:val="32"/>
                <w:szCs w:val="32"/>
              </w:rPr>
              <w:t>2</w:t>
            </w:r>
            <w:r w:rsidR="0072286B">
              <w:rPr>
                <w:rFonts w:ascii="Pobeda" w:hAnsi="Pobeda"/>
                <w:color w:val="BC2414"/>
                <w:sz w:val="32"/>
                <w:szCs w:val="32"/>
                <w:lang w:val="en-US"/>
              </w:rPr>
              <w:t>8</w:t>
            </w:r>
            <w:r w:rsidR="002D08E8">
              <w:rPr>
                <w:rFonts w:ascii="Pobeda" w:hAnsi="Pobeda"/>
                <w:color w:val="BC2414"/>
                <w:sz w:val="32"/>
                <w:szCs w:val="32"/>
              </w:rPr>
              <w:t xml:space="preserve"> </w:t>
            </w:r>
            <w:r w:rsidR="00ED4689">
              <w:rPr>
                <w:rFonts w:ascii="Pobeda" w:hAnsi="Pobeda"/>
                <w:color w:val="BC2414"/>
                <w:sz w:val="32"/>
                <w:szCs w:val="32"/>
              </w:rPr>
              <w:t xml:space="preserve"> </w:t>
            </w:r>
            <w:r w:rsidR="001F771B">
              <w:rPr>
                <w:rFonts w:ascii="Pobeda" w:hAnsi="Pobeda"/>
                <w:color w:val="BC2414"/>
                <w:sz w:val="32"/>
                <w:szCs w:val="32"/>
              </w:rPr>
              <w:t>апреля</w:t>
            </w:r>
            <w:proofErr w:type="gramEnd"/>
            <w:r w:rsidR="008F6BD2">
              <w:rPr>
                <w:rFonts w:ascii="Pobeda" w:hAnsi="Pobeda"/>
                <w:color w:val="BC2414"/>
                <w:sz w:val="32"/>
                <w:szCs w:val="32"/>
              </w:rPr>
              <w:t xml:space="preserve">  </w:t>
            </w:r>
            <w:r w:rsidR="008B1D87" w:rsidRPr="00DB5BE3">
              <w:rPr>
                <w:rFonts w:ascii="Pobeda" w:hAnsi="Pobeda"/>
                <w:color w:val="BC2414"/>
                <w:sz w:val="32"/>
                <w:szCs w:val="32"/>
              </w:rPr>
              <w:t>202</w:t>
            </w:r>
            <w:r w:rsidR="0035759E" w:rsidRPr="00DB5BE3">
              <w:rPr>
                <w:rFonts w:ascii="Pobeda" w:hAnsi="Pobeda"/>
                <w:color w:val="BC2414"/>
                <w:sz w:val="32"/>
                <w:szCs w:val="32"/>
              </w:rPr>
              <w:t>3</w:t>
            </w:r>
            <w:r w:rsidR="008B1D87" w:rsidRPr="00DB5BE3">
              <w:rPr>
                <w:rFonts w:ascii="Pobeda" w:hAnsi="Pobeda"/>
                <w:color w:val="BC2414"/>
                <w:sz w:val="32"/>
                <w:szCs w:val="32"/>
              </w:rPr>
              <w:t xml:space="preserve"> г., 1</w:t>
            </w:r>
            <w:r w:rsidR="00F20851">
              <w:rPr>
                <w:rFonts w:ascii="Pobeda" w:hAnsi="Pobeda"/>
                <w:color w:val="BC2414"/>
                <w:sz w:val="32"/>
                <w:szCs w:val="32"/>
              </w:rPr>
              <w:t>4</w:t>
            </w:r>
            <w:r w:rsidR="008B1D87" w:rsidRPr="00DB5BE3">
              <w:rPr>
                <w:rFonts w:ascii="Pobeda" w:hAnsi="Pobeda"/>
                <w:color w:val="BC2414"/>
                <w:sz w:val="32"/>
                <w:szCs w:val="32"/>
              </w:rPr>
              <w:t>:</w:t>
            </w:r>
            <w:r w:rsidR="0072286B">
              <w:rPr>
                <w:rFonts w:ascii="Pobeda" w:hAnsi="Pobeda"/>
                <w:color w:val="BC2414"/>
                <w:sz w:val="32"/>
                <w:szCs w:val="32"/>
                <w:lang w:val="en-US"/>
              </w:rPr>
              <w:t>4</w:t>
            </w:r>
            <w:r w:rsidR="00F20851" w:rsidRPr="00EB711D">
              <w:rPr>
                <w:rFonts w:ascii="Pobeda" w:hAnsi="Pobeda"/>
                <w:color w:val="BC2414"/>
                <w:sz w:val="32"/>
                <w:szCs w:val="32"/>
              </w:rPr>
              <w:t>0</w:t>
            </w:r>
            <w:r w:rsidR="00624E97">
              <w:rPr>
                <w:rFonts w:ascii="Pobeda" w:hAnsi="Pobeda"/>
                <w:color w:val="BC2414"/>
                <w:sz w:val="32"/>
                <w:szCs w:val="32"/>
              </w:rPr>
              <w:t xml:space="preserve">  </w:t>
            </w:r>
            <w:r w:rsidR="008B1D87" w:rsidRPr="00DB5BE3">
              <w:rPr>
                <w:rFonts w:ascii="Pobeda" w:hAnsi="Pobeda"/>
                <w:color w:val="BC2414"/>
                <w:sz w:val="32"/>
                <w:szCs w:val="32"/>
              </w:rPr>
              <w:t>(МСК)</w:t>
            </w:r>
          </w:p>
        </w:tc>
        <w:tc>
          <w:tcPr>
            <w:tcW w:w="3118" w:type="dxa"/>
            <w:vAlign w:val="center"/>
          </w:tcPr>
          <w:p w:rsidR="008B1D87" w:rsidRPr="002624E1" w:rsidRDefault="0094362E" w:rsidP="0072286B">
            <w:pPr>
              <w:jc w:val="center"/>
              <w:rPr>
                <w:rFonts w:ascii="Impact" w:hAnsi="Impact"/>
                <w:i/>
                <w:color w:val="BC2414"/>
                <w:sz w:val="28"/>
              </w:rPr>
            </w:pPr>
            <w:r w:rsidRPr="001F771B">
              <w:rPr>
                <w:rFonts w:ascii="Impact" w:hAnsi="Impact"/>
                <w:i/>
                <w:color w:val="BC2414"/>
                <w:sz w:val="36"/>
              </w:rPr>
              <w:t>4</w:t>
            </w:r>
            <w:r w:rsidR="006C0C81">
              <w:rPr>
                <w:rFonts w:ascii="Impact" w:hAnsi="Impact"/>
                <w:i/>
                <w:color w:val="BC2414"/>
                <w:sz w:val="36"/>
              </w:rPr>
              <w:t>2</w:t>
            </w:r>
            <w:r w:rsidR="0072286B">
              <w:rPr>
                <w:rFonts w:ascii="Impact" w:hAnsi="Impact"/>
                <w:i/>
                <w:color w:val="BC2414"/>
                <w:sz w:val="36"/>
                <w:lang w:val="en-US"/>
              </w:rPr>
              <w:t>9</w:t>
            </w:r>
            <w:r w:rsidR="002928F3">
              <w:rPr>
                <w:rFonts w:ascii="Impact" w:hAnsi="Impact"/>
                <w:i/>
                <w:color w:val="BC2414"/>
                <w:sz w:val="36"/>
              </w:rPr>
              <w:t>-</w:t>
            </w:r>
            <w:proofErr w:type="gramStart"/>
            <w:r w:rsidR="002928F3">
              <w:rPr>
                <w:rFonts w:ascii="Impact" w:hAnsi="Impact"/>
                <w:i/>
                <w:color w:val="BC2414"/>
                <w:sz w:val="36"/>
              </w:rPr>
              <w:t xml:space="preserve">й </w:t>
            </w:r>
            <w:r w:rsidR="008B1D87">
              <w:rPr>
                <w:rFonts w:ascii="Impact" w:hAnsi="Impact"/>
                <w:i/>
                <w:color w:val="BC2414"/>
                <w:sz w:val="36"/>
              </w:rPr>
              <w:t xml:space="preserve"> день</w:t>
            </w:r>
            <w:proofErr w:type="gramEnd"/>
          </w:p>
        </w:tc>
        <w:tc>
          <w:tcPr>
            <w:tcW w:w="3816" w:type="dxa"/>
            <w:vAlign w:val="center"/>
          </w:tcPr>
          <w:p w:rsidR="008B1D87" w:rsidRPr="00EE4426" w:rsidRDefault="005F36B5" w:rsidP="005F36B5">
            <w:pPr>
              <w:jc w:val="right"/>
              <w:rPr>
                <w:rFonts w:ascii="Pobeda" w:hAnsi="Pobeda"/>
                <w:b/>
                <w:i/>
                <w:sz w:val="32"/>
                <w:szCs w:val="32"/>
              </w:rPr>
            </w:pPr>
            <w:proofErr w:type="gramStart"/>
            <w:r>
              <w:rPr>
                <w:rFonts w:ascii="Pobeda" w:hAnsi="Pobeda"/>
                <w:b/>
                <w:i/>
                <w:color w:val="BC2414"/>
                <w:sz w:val="32"/>
                <w:szCs w:val="32"/>
              </w:rPr>
              <w:t>ПРОЧТИ  и</w:t>
            </w:r>
            <w:proofErr w:type="gramEnd"/>
            <w:r>
              <w:rPr>
                <w:rFonts w:ascii="Pobeda" w:hAnsi="Pobeda"/>
                <w:b/>
                <w:i/>
                <w:color w:val="BC2414"/>
                <w:sz w:val="32"/>
                <w:szCs w:val="32"/>
              </w:rPr>
              <w:t xml:space="preserve">  ПЕРЕДАЙ  ДРУГОМУ !</w:t>
            </w:r>
          </w:p>
        </w:tc>
      </w:tr>
      <w:tr w:rsidR="008B1D87" w:rsidTr="008B1D87">
        <w:tc>
          <w:tcPr>
            <w:tcW w:w="10762" w:type="dxa"/>
            <w:gridSpan w:val="3"/>
            <w:shd w:val="clear" w:color="auto" w:fill="BC2414"/>
          </w:tcPr>
          <w:p w:rsidR="008B1D87" w:rsidRPr="002624E1" w:rsidRDefault="008B1D87" w:rsidP="008B1D87">
            <w:pPr>
              <w:rPr>
                <w:sz w:val="8"/>
                <w:szCs w:val="8"/>
              </w:rPr>
            </w:pPr>
          </w:p>
        </w:tc>
      </w:tr>
      <w:tr w:rsidR="00542286" w:rsidTr="008B1D87">
        <w:tc>
          <w:tcPr>
            <w:tcW w:w="10762" w:type="dxa"/>
            <w:gridSpan w:val="3"/>
            <w:shd w:val="clear" w:color="auto" w:fill="BC2414"/>
          </w:tcPr>
          <w:p w:rsidR="00542286" w:rsidRPr="002624E1" w:rsidRDefault="00542286" w:rsidP="008B1D87">
            <w:pPr>
              <w:rPr>
                <w:sz w:val="8"/>
                <w:szCs w:val="8"/>
              </w:rPr>
            </w:pPr>
          </w:p>
        </w:tc>
      </w:tr>
    </w:tbl>
    <w:p w:rsidR="00D73BA9" w:rsidRPr="00D73BA9" w:rsidRDefault="00D73BA9" w:rsidP="00F674CC">
      <w:pPr>
        <w:spacing w:after="0" w:line="240" w:lineRule="auto"/>
        <w:rPr>
          <w:sz w:val="16"/>
          <w:szCs w:val="16"/>
        </w:rPr>
      </w:pPr>
    </w:p>
    <w:p w:rsidR="00152F1E" w:rsidRPr="001F213D" w:rsidRDefault="008B1D87" w:rsidP="00F674CC">
      <w:pPr>
        <w:spacing w:after="0" w:line="240" w:lineRule="auto"/>
        <w:rPr>
          <w:sz w:val="20"/>
          <w:szCs w:val="20"/>
        </w:rPr>
      </w:pPr>
      <w:r w:rsidRPr="001F213D">
        <w:rPr>
          <w:noProof/>
          <w:sz w:val="20"/>
          <w:szCs w:val="20"/>
          <w:lang w:eastAsia="zh-CN"/>
        </w:rPr>
        <w:drawing>
          <wp:anchor distT="0" distB="0" distL="114300" distR="114300" simplePos="0" relativeHeight="251660288" behindDoc="1" locked="0" layoutInCell="1" allowOverlap="1" wp14:anchorId="07828E83" wp14:editId="36A1F21C">
            <wp:simplePos x="0" y="0"/>
            <wp:positionH relativeFrom="margin">
              <wp:align>right</wp:align>
            </wp:positionH>
            <wp:positionV relativeFrom="margin">
              <wp:posOffset>-325120</wp:posOffset>
            </wp:positionV>
            <wp:extent cx="6840220" cy="625475"/>
            <wp:effectExtent l="0" t="0" r="0" b="3175"/>
            <wp:wrapTight wrapText="bothSides">
              <wp:wrapPolygon edited="0">
                <wp:start x="0" y="0"/>
                <wp:lineTo x="0" y="21052"/>
                <wp:lineTo x="21536" y="21052"/>
                <wp:lineTo x="21536" y="0"/>
                <wp:lineTo x="0" y="0"/>
              </wp:wrapPolygon>
            </wp:wrapTight>
            <wp:docPr id="2" name="Рисунок 2" descr="C:\Users\AM\Desktop\СВО титу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Desktop\СВО титул.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0220" cy="625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4BE4" w:rsidRPr="00846107" w:rsidRDefault="00C44683" w:rsidP="00846107">
      <w:pPr>
        <w:spacing w:after="80" w:line="240" w:lineRule="auto"/>
        <w:ind w:firstLine="709"/>
        <w:jc w:val="both"/>
        <w:rPr>
          <w:rFonts w:ascii="Arial" w:hAnsi="Arial" w:cs="Arial"/>
          <w:b/>
          <w:i/>
          <w:color w:val="000000" w:themeColor="text1"/>
          <w:sz w:val="34"/>
          <w:szCs w:val="34"/>
        </w:rPr>
      </w:pPr>
      <w:bookmarkStart w:id="0" w:name="_GoBack"/>
      <w:r w:rsidRPr="00846107">
        <w:rPr>
          <w:rFonts w:ascii="Arial" w:hAnsi="Arial" w:cs="Arial"/>
          <w:b/>
          <w:i/>
          <w:color w:val="000000" w:themeColor="text1"/>
          <w:sz w:val="34"/>
          <w:szCs w:val="34"/>
        </w:rPr>
        <w:t xml:space="preserve">1 год и </w:t>
      </w:r>
      <w:r w:rsidR="00B41758" w:rsidRPr="00846107">
        <w:rPr>
          <w:rFonts w:ascii="Arial" w:hAnsi="Arial" w:cs="Arial"/>
          <w:b/>
          <w:i/>
          <w:color w:val="000000" w:themeColor="text1"/>
          <w:sz w:val="34"/>
          <w:szCs w:val="34"/>
        </w:rPr>
        <w:t>6</w:t>
      </w:r>
      <w:r w:rsidR="0072286B" w:rsidRPr="0072286B">
        <w:rPr>
          <w:rFonts w:ascii="Arial" w:hAnsi="Arial" w:cs="Arial"/>
          <w:b/>
          <w:i/>
          <w:color w:val="000000" w:themeColor="text1"/>
          <w:sz w:val="34"/>
          <w:szCs w:val="34"/>
        </w:rPr>
        <w:t xml:space="preserve">5 </w:t>
      </w:r>
      <w:r w:rsidR="0072286B">
        <w:rPr>
          <w:rFonts w:ascii="Arial" w:hAnsi="Arial" w:cs="Arial"/>
          <w:b/>
          <w:i/>
          <w:color w:val="000000" w:themeColor="text1"/>
          <w:sz w:val="34"/>
          <w:szCs w:val="34"/>
        </w:rPr>
        <w:t>дней</w:t>
      </w:r>
      <w:r w:rsidR="00216B6A" w:rsidRPr="00846107">
        <w:rPr>
          <w:rFonts w:ascii="Arial" w:hAnsi="Arial" w:cs="Arial"/>
          <w:b/>
          <w:i/>
          <w:color w:val="000000" w:themeColor="text1"/>
          <w:sz w:val="34"/>
          <w:szCs w:val="34"/>
        </w:rPr>
        <w:t xml:space="preserve"> </w:t>
      </w:r>
      <w:r w:rsidRPr="00846107">
        <w:rPr>
          <w:rFonts w:ascii="Arial" w:hAnsi="Arial" w:cs="Arial"/>
          <w:b/>
          <w:i/>
          <w:color w:val="000000" w:themeColor="text1"/>
          <w:sz w:val="34"/>
          <w:szCs w:val="34"/>
        </w:rPr>
        <w:t>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w:t>
      </w:r>
    </w:p>
    <w:p w:rsidR="00C44683" w:rsidRPr="00846107" w:rsidRDefault="00C54BE4" w:rsidP="00846107">
      <w:pPr>
        <w:spacing w:after="80" w:line="240" w:lineRule="auto"/>
        <w:ind w:firstLine="709"/>
        <w:jc w:val="both"/>
        <w:rPr>
          <w:rFonts w:ascii="Arial" w:hAnsi="Arial" w:cs="Arial"/>
          <w:b/>
          <w:i/>
          <w:color w:val="000000" w:themeColor="text1"/>
          <w:sz w:val="34"/>
          <w:szCs w:val="34"/>
        </w:rPr>
      </w:pPr>
      <w:r w:rsidRPr="00846107">
        <w:rPr>
          <w:rFonts w:ascii="Arial" w:hAnsi="Arial" w:cs="Arial"/>
          <w:b/>
          <w:i/>
          <w:color w:val="000000" w:themeColor="text1"/>
          <w:sz w:val="34"/>
          <w:szCs w:val="34"/>
        </w:rPr>
        <w:t>Одной из целей СВО обозначено недопущение факта вступления Украины в НАТО.</w:t>
      </w:r>
    </w:p>
    <w:p w:rsidR="0072286B" w:rsidRPr="0072286B" w:rsidRDefault="0072286B" w:rsidP="0072286B">
      <w:pPr>
        <w:spacing w:after="80" w:line="240" w:lineRule="auto"/>
        <w:ind w:firstLine="709"/>
        <w:jc w:val="both"/>
        <w:rPr>
          <w:rFonts w:ascii="Arial" w:hAnsi="Arial" w:cs="Arial"/>
          <w:color w:val="000000" w:themeColor="text1"/>
          <w:sz w:val="34"/>
          <w:szCs w:val="34"/>
        </w:rPr>
      </w:pPr>
      <w:r w:rsidRPr="0072286B">
        <w:rPr>
          <w:rFonts w:ascii="Arial" w:hAnsi="Arial" w:cs="Arial"/>
          <w:color w:val="000000" w:themeColor="text1"/>
          <w:sz w:val="34"/>
          <w:szCs w:val="34"/>
        </w:rPr>
        <w:t>Сегодня ночью ВКС России нанесли групповой ракетный удар высокоточным оружием большой дальности воздушного базирования по пунктам временной дислокации подразделений резерва ВСУ. Цель удара достигнута. Все назначенные объекты поражены. Выдвижение резервов противника в районы боевых действий пресечено.</w:t>
      </w:r>
    </w:p>
    <w:p w:rsidR="0072286B" w:rsidRPr="0072286B" w:rsidRDefault="0072286B" w:rsidP="0072286B">
      <w:pPr>
        <w:spacing w:after="80" w:line="240" w:lineRule="auto"/>
        <w:ind w:firstLine="709"/>
        <w:jc w:val="both"/>
        <w:rPr>
          <w:rFonts w:ascii="Arial" w:hAnsi="Arial" w:cs="Arial"/>
          <w:color w:val="000000" w:themeColor="text1"/>
          <w:sz w:val="34"/>
          <w:szCs w:val="34"/>
        </w:rPr>
      </w:pPr>
      <w:r w:rsidRPr="0072286B">
        <w:rPr>
          <w:rFonts w:ascii="Arial" w:hAnsi="Arial" w:cs="Arial"/>
          <w:color w:val="000000" w:themeColor="text1"/>
          <w:sz w:val="34"/>
          <w:szCs w:val="34"/>
        </w:rPr>
        <w:t xml:space="preserve">На Купянском направлении ударами оперативно-тактической и армейской авиации, огнем артиллерии Западной группировки войск нанесено поражение подразделениям ВСУ в районах населенных пунктов Двуречная, </w:t>
      </w:r>
      <w:proofErr w:type="spellStart"/>
      <w:r w:rsidRPr="0072286B">
        <w:rPr>
          <w:rFonts w:ascii="Arial" w:hAnsi="Arial" w:cs="Arial"/>
          <w:color w:val="000000" w:themeColor="text1"/>
          <w:sz w:val="34"/>
          <w:szCs w:val="34"/>
        </w:rPr>
        <w:t>Тимковка</w:t>
      </w:r>
      <w:proofErr w:type="spellEnd"/>
      <w:r w:rsidRPr="0072286B">
        <w:rPr>
          <w:rFonts w:ascii="Arial" w:hAnsi="Arial" w:cs="Arial"/>
          <w:color w:val="000000" w:themeColor="text1"/>
          <w:sz w:val="34"/>
          <w:szCs w:val="34"/>
        </w:rPr>
        <w:t xml:space="preserve">, Крахмальное, </w:t>
      </w:r>
      <w:proofErr w:type="spellStart"/>
      <w:r w:rsidRPr="0072286B">
        <w:rPr>
          <w:rFonts w:ascii="Arial" w:hAnsi="Arial" w:cs="Arial"/>
          <w:color w:val="000000" w:themeColor="text1"/>
          <w:sz w:val="34"/>
          <w:szCs w:val="34"/>
        </w:rPr>
        <w:t>Табаевка</w:t>
      </w:r>
      <w:proofErr w:type="spellEnd"/>
      <w:r w:rsidRPr="0072286B">
        <w:rPr>
          <w:rFonts w:ascii="Arial" w:hAnsi="Arial" w:cs="Arial"/>
          <w:color w:val="000000" w:themeColor="text1"/>
          <w:sz w:val="34"/>
          <w:szCs w:val="34"/>
        </w:rPr>
        <w:t xml:space="preserve"> Харьковской области.</w:t>
      </w:r>
    </w:p>
    <w:p w:rsidR="0072286B" w:rsidRPr="0072286B" w:rsidRDefault="0072286B" w:rsidP="0072286B">
      <w:pPr>
        <w:spacing w:after="80" w:line="240" w:lineRule="auto"/>
        <w:ind w:firstLine="709"/>
        <w:jc w:val="both"/>
        <w:rPr>
          <w:rFonts w:ascii="Arial" w:hAnsi="Arial" w:cs="Arial"/>
          <w:color w:val="000000" w:themeColor="text1"/>
          <w:sz w:val="34"/>
          <w:szCs w:val="34"/>
        </w:rPr>
      </w:pPr>
      <w:r w:rsidRPr="0072286B">
        <w:rPr>
          <w:rFonts w:ascii="Arial" w:hAnsi="Arial" w:cs="Arial"/>
          <w:color w:val="000000" w:themeColor="text1"/>
          <w:sz w:val="34"/>
          <w:szCs w:val="34"/>
        </w:rPr>
        <w:t xml:space="preserve">В районах населенных пунктов </w:t>
      </w:r>
      <w:proofErr w:type="spellStart"/>
      <w:r w:rsidRPr="0072286B">
        <w:rPr>
          <w:rFonts w:ascii="Arial" w:hAnsi="Arial" w:cs="Arial"/>
          <w:color w:val="000000" w:themeColor="text1"/>
          <w:sz w:val="34"/>
          <w:szCs w:val="34"/>
        </w:rPr>
        <w:t>Синьковка</w:t>
      </w:r>
      <w:proofErr w:type="spellEnd"/>
      <w:r w:rsidRPr="0072286B">
        <w:rPr>
          <w:rFonts w:ascii="Arial" w:hAnsi="Arial" w:cs="Arial"/>
          <w:color w:val="000000" w:themeColor="text1"/>
          <w:sz w:val="34"/>
          <w:szCs w:val="34"/>
        </w:rPr>
        <w:t xml:space="preserve"> и Кисловка Харьковской области пресечены действия двух украинских диверсионно-разведывательных групп.</w:t>
      </w:r>
    </w:p>
    <w:p w:rsidR="0072286B" w:rsidRPr="0072286B" w:rsidRDefault="0072286B" w:rsidP="0072286B">
      <w:pPr>
        <w:spacing w:after="80" w:line="240" w:lineRule="auto"/>
        <w:ind w:firstLine="709"/>
        <w:jc w:val="both"/>
        <w:rPr>
          <w:rFonts w:ascii="Arial" w:hAnsi="Arial" w:cs="Arial"/>
          <w:color w:val="000000" w:themeColor="text1"/>
          <w:sz w:val="34"/>
          <w:szCs w:val="34"/>
        </w:rPr>
      </w:pPr>
      <w:r w:rsidRPr="0072286B">
        <w:rPr>
          <w:rFonts w:ascii="Arial" w:hAnsi="Arial" w:cs="Arial"/>
          <w:color w:val="000000" w:themeColor="text1"/>
          <w:sz w:val="34"/>
          <w:szCs w:val="34"/>
        </w:rPr>
        <w:t>Потери противника за сутки на данном направлении составили до 75 украинских военнослужащих, две боевые бронированные машины, а также гаубица Д-20.</w:t>
      </w:r>
    </w:p>
    <w:p w:rsidR="0072286B" w:rsidRPr="0072286B" w:rsidRDefault="0072286B" w:rsidP="0072286B">
      <w:pPr>
        <w:spacing w:after="80" w:line="240" w:lineRule="auto"/>
        <w:ind w:firstLine="709"/>
        <w:jc w:val="both"/>
        <w:rPr>
          <w:rFonts w:ascii="Arial" w:hAnsi="Arial" w:cs="Arial"/>
          <w:color w:val="000000" w:themeColor="text1"/>
          <w:sz w:val="34"/>
          <w:szCs w:val="34"/>
        </w:rPr>
      </w:pPr>
      <w:r w:rsidRPr="0072286B">
        <w:rPr>
          <w:rFonts w:ascii="Arial" w:hAnsi="Arial" w:cs="Arial"/>
          <w:color w:val="000000" w:themeColor="text1"/>
          <w:sz w:val="34"/>
          <w:szCs w:val="34"/>
        </w:rPr>
        <w:t>Кроме того, в районе населенного пункта Синельниково Харьковской области уничтожен склад боеприпасов 127-й механизированной бригады ВСУ.</w:t>
      </w:r>
    </w:p>
    <w:p w:rsidR="0072286B" w:rsidRPr="0072286B" w:rsidRDefault="0072286B" w:rsidP="0072286B">
      <w:pPr>
        <w:spacing w:after="80" w:line="240" w:lineRule="auto"/>
        <w:ind w:firstLine="709"/>
        <w:jc w:val="both"/>
        <w:rPr>
          <w:rFonts w:ascii="Arial" w:hAnsi="Arial" w:cs="Arial"/>
          <w:color w:val="000000" w:themeColor="text1"/>
          <w:sz w:val="34"/>
          <w:szCs w:val="34"/>
        </w:rPr>
      </w:pPr>
      <w:r w:rsidRPr="0072286B">
        <w:rPr>
          <w:rFonts w:ascii="Arial" w:hAnsi="Arial" w:cs="Arial"/>
          <w:color w:val="000000" w:themeColor="text1"/>
          <w:sz w:val="34"/>
          <w:szCs w:val="34"/>
        </w:rPr>
        <w:t xml:space="preserve">На Красно-Лиманском направлении ударами авиации и огнем артиллерии группировки войск «Центр» нанесено поражение подразделениям противника в районах населенных пунктов Терны Донецкой Народной Республики и </w:t>
      </w:r>
      <w:proofErr w:type="spellStart"/>
      <w:r w:rsidRPr="0072286B">
        <w:rPr>
          <w:rFonts w:ascii="Arial" w:hAnsi="Arial" w:cs="Arial"/>
          <w:color w:val="000000" w:themeColor="text1"/>
          <w:sz w:val="34"/>
          <w:szCs w:val="34"/>
        </w:rPr>
        <w:t>Червоная</w:t>
      </w:r>
      <w:proofErr w:type="spellEnd"/>
      <w:r w:rsidRPr="0072286B">
        <w:rPr>
          <w:rFonts w:ascii="Arial" w:hAnsi="Arial" w:cs="Arial"/>
          <w:color w:val="000000" w:themeColor="text1"/>
          <w:sz w:val="34"/>
          <w:szCs w:val="34"/>
        </w:rPr>
        <w:t xml:space="preserve"> </w:t>
      </w:r>
      <w:proofErr w:type="spellStart"/>
      <w:r w:rsidRPr="0072286B">
        <w:rPr>
          <w:rFonts w:ascii="Arial" w:hAnsi="Arial" w:cs="Arial"/>
          <w:color w:val="000000" w:themeColor="text1"/>
          <w:sz w:val="34"/>
          <w:szCs w:val="34"/>
        </w:rPr>
        <w:t>Диброва</w:t>
      </w:r>
      <w:proofErr w:type="spellEnd"/>
      <w:r w:rsidRPr="0072286B">
        <w:rPr>
          <w:rFonts w:ascii="Arial" w:hAnsi="Arial" w:cs="Arial"/>
          <w:color w:val="000000" w:themeColor="text1"/>
          <w:sz w:val="34"/>
          <w:szCs w:val="34"/>
        </w:rPr>
        <w:t xml:space="preserve"> Луганской Народной Республики.</w:t>
      </w:r>
    </w:p>
    <w:p w:rsidR="0072286B" w:rsidRPr="0072286B" w:rsidRDefault="0072286B" w:rsidP="0072286B">
      <w:pPr>
        <w:spacing w:after="80" w:line="240" w:lineRule="auto"/>
        <w:ind w:firstLine="709"/>
        <w:jc w:val="both"/>
        <w:rPr>
          <w:rFonts w:ascii="Arial" w:hAnsi="Arial" w:cs="Arial"/>
          <w:color w:val="000000" w:themeColor="text1"/>
          <w:sz w:val="34"/>
          <w:szCs w:val="34"/>
        </w:rPr>
      </w:pPr>
      <w:r w:rsidRPr="0072286B">
        <w:rPr>
          <w:rFonts w:ascii="Arial" w:hAnsi="Arial" w:cs="Arial"/>
          <w:color w:val="000000" w:themeColor="text1"/>
          <w:sz w:val="34"/>
          <w:szCs w:val="34"/>
        </w:rPr>
        <w:lastRenderedPageBreak/>
        <w:t>За сутки на данном направлении уничтожено до 85 украинских военнослужащих, два автомобиля, самоходная артиллерийская установка «Акация», а также одна гаубица Д-30.</w:t>
      </w:r>
    </w:p>
    <w:p w:rsidR="0072286B" w:rsidRPr="0072286B" w:rsidRDefault="0072286B" w:rsidP="0072286B">
      <w:pPr>
        <w:spacing w:after="80" w:line="240" w:lineRule="auto"/>
        <w:ind w:firstLine="709"/>
        <w:jc w:val="both"/>
        <w:rPr>
          <w:rFonts w:ascii="Arial" w:hAnsi="Arial" w:cs="Arial"/>
          <w:color w:val="000000" w:themeColor="text1"/>
          <w:sz w:val="34"/>
          <w:szCs w:val="34"/>
        </w:rPr>
      </w:pPr>
      <w:r w:rsidRPr="0072286B">
        <w:rPr>
          <w:rFonts w:ascii="Arial" w:hAnsi="Arial" w:cs="Arial"/>
          <w:color w:val="000000" w:themeColor="text1"/>
          <w:sz w:val="34"/>
          <w:szCs w:val="34"/>
        </w:rPr>
        <w:t>На Донецком направлении штурмовые отряды продолжали уничтожение подразделений ВСУ и иностранных наемников в западной части города Артемовск.</w:t>
      </w:r>
    </w:p>
    <w:p w:rsidR="0072286B" w:rsidRPr="0072286B" w:rsidRDefault="0072286B" w:rsidP="0072286B">
      <w:pPr>
        <w:spacing w:after="80" w:line="240" w:lineRule="auto"/>
        <w:ind w:firstLine="709"/>
        <w:jc w:val="both"/>
        <w:rPr>
          <w:rFonts w:ascii="Arial" w:hAnsi="Arial" w:cs="Arial"/>
          <w:color w:val="000000" w:themeColor="text1"/>
          <w:sz w:val="34"/>
          <w:szCs w:val="34"/>
        </w:rPr>
      </w:pPr>
      <w:r w:rsidRPr="0072286B">
        <w:rPr>
          <w:rFonts w:ascii="Arial" w:hAnsi="Arial" w:cs="Arial"/>
          <w:color w:val="000000" w:themeColor="text1"/>
          <w:sz w:val="34"/>
          <w:szCs w:val="34"/>
        </w:rPr>
        <w:t>Воздушно-десантные войска совместно с подразделениями Южной группировки войск с флангов пресекают попытки противника завести в Артемовск дополнительные резервы.</w:t>
      </w:r>
    </w:p>
    <w:p w:rsidR="0072286B" w:rsidRPr="0072286B" w:rsidRDefault="0072286B" w:rsidP="0072286B">
      <w:pPr>
        <w:spacing w:after="80" w:line="240" w:lineRule="auto"/>
        <w:ind w:firstLine="709"/>
        <w:jc w:val="both"/>
        <w:rPr>
          <w:rFonts w:ascii="Arial" w:hAnsi="Arial" w:cs="Arial"/>
          <w:color w:val="000000" w:themeColor="text1"/>
          <w:sz w:val="34"/>
          <w:szCs w:val="34"/>
        </w:rPr>
      </w:pPr>
      <w:r w:rsidRPr="0072286B">
        <w:rPr>
          <w:rFonts w:ascii="Arial" w:hAnsi="Arial" w:cs="Arial"/>
          <w:color w:val="000000" w:themeColor="text1"/>
          <w:sz w:val="34"/>
          <w:szCs w:val="34"/>
        </w:rPr>
        <w:t xml:space="preserve">Ударами оперативно-тактической и армейской авиации, огнем артиллерии и тяжелых огнеметных систем Южной группировки войск поражены подразделения ВСУ в районах населенных пунктов Богдановка, Часов Яр, Николаевка, Красное и </w:t>
      </w:r>
      <w:proofErr w:type="spellStart"/>
      <w:r w:rsidRPr="0072286B">
        <w:rPr>
          <w:rFonts w:ascii="Arial" w:hAnsi="Arial" w:cs="Arial"/>
          <w:color w:val="000000" w:themeColor="text1"/>
          <w:sz w:val="34"/>
          <w:szCs w:val="34"/>
        </w:rPr>
        <w:t>Предтечино</w:t>
      </w:r>
      <w:proofErr w:type="spellEnd"/>
      <w:r w:rsidRPr="0072286B">
        <w:rPr>
          <w:rFonts w:ascii="Arial" w:hAnsi="Arial" w:cs="Arial"/>
          <w:color w:val="000000" w:themeColor="text1"/>
          <w:sz w:val="34"/>
          <w:szCs w:val="34"/>
        </w:rPr>
        <w:t xml:space="preserve"> Донецкой Народной Республики.</w:t>
      </w:r>
    </w:p>
    <w:p w:rsidR="0072286B" w:rsidRPr="0072286B" w:rsidRDefault="0072286B" w:rsidP="0072286B">
      <w:pPr>
        <w:spacing w:after="80" w:line="240" w:lineRule="auto"/>
        <w:ind w:firstLine="709"/>
        <w:jc w:val="both"/>
        <w:rPr>
          <w:rFonts w:ascii="Arial" w:hAnsi="Arial" w:cs="Arial"/>
          <w:color w:val="000000" w:themeColor="text1"/>
          <w:sz w:val="34"/>
          <w:szCs w:val="34"/>
        </w:rPr>
      </w:pPr>
      <w:r w:rsidRPr="0072286B">
        <w:rPr>
          <w:rFonts w:ascii="Arial" w:hAnsi="Arial" w:cs="Arial"/>
          <w:color w:val="000000" w:themeColor="text1"/>
          <w:sz w:val="34"/>
          <w:szCs w:val="34"/>
        </w:rPr>
        <w:t>За прошедшие сутки в данном районе авиацией совершено шесть самолетовылетов. Артиллерией группировки выполнены 52 огневые задачи.</w:t>
      </w:r>
    </w:p>
    <w:p w:rsidR="0072286B" w:rsidRPr="0072286B" w:rsidRDefault="0072286B" w:rsidP="0072286B">
      <w:pPr>
        <w:spacing w:after="80" w:line="240" w:lineRule="auto"/>
        <w:ind w:firstLine="709"/>
        <w:jc w:val="both"/>
        <w:rPr>
          <w:rFonts w:ascii="Arial" w:hAnsi="Arial" w:cs="Arial"/>
          <w:color w:val="000000" w:themeColor="text1"/>
          <w:sz w:val="34"/>
          <w:szCs w:val="34"/>
        </w:rPr>
      </w:pPr>
      <w:r w:rsidRPr="0072286B">
        <w:rPr>
          <w:rFonts w:ascii="Arial" w:hAnsi="Arial" w:cs="Arial"/>
          <w:color w:val="000000" w:themeColor="text1"/>
          <w:sz w:val="34"/>
          <w:szCs w:val="34"/>
        </w:rPr>
        <w:t>За сутки на данном направлении уничтожено до 300 украинских военнослужащих и наемников, три боевые машины пехоты, четыре боевые бронированные машины, восемь автомобилей, а также гаубица Д-30.</w:t>
      </w:r>
    </w:p>
    <w:p w:rsidR="0072286B" w:rsidRPr="0072286B" w:rsidRDefault="0072286B" w:rsidP="0072286B">
      <w:pPr>
        <w:spacing w:after="80" w:line="240" w:lineRule="auto"/>
        <w:ind w:firstLine="709"/>
        <w:jc w:val="both"/>
        <w:rPr>
          <w:rFonts w:ascii="Arial" w:hAnsi="Arial" w:cs="Arial"/>
          <w:color w:val="000000" w:themeColor="text1"/>
          <w:sz w:val="34"/>
          <w:szCs w:val="34"/>
        </w:rPr>
      </w:pPr>
      <w:r w:rsidRPr="0072286B">
        <w:rPr>
          <w:rFonts w:ascii="Arial" w:hAnsi="Arial" w:cs="Arial"/>
          <w:color w:val="000000" w:themeColor="text1"/>
          <w:sz w:val="34"/>
          <w:szCs w:val="34"/>
        </w:rPr>
        <w:t>Ракетными войсками поражены украинский объединенный штаб обороны города Артемовск, а также подразделения так называемого «иностранного легиона» в районе населенного пункта Константиновка Донецкой Народной Республики.</w:t>
      </w:r>
    </w:p>
    <w:p w:rsidR="0072286B" w:rsidRPr="0072286B" w:rsidRDefault="0072286B" w:rsidP="0072286B">
      <w:pPr>
        <w:spacing w:after="80" w:line="240" w:lineRule="auto"/>
        <w:ind w:firstLine="709"/>
        <w:jc w:val="both"/>
        <w:rPr>
          <w:rFonts w:ascii="Arial" w:hAnsi="Arial" w:cs="Arial"/>
          <w:color w:val="000000" w:themeColor="text1"/>
          <w:sz w:val="34"/>
          <w:szCs w:val="34"/>
        </w:rPr>
      </w:pPr>
      <w:r w:rsidRPr="0072286B">
        <w:rPr>
          <w:rFonts w:ascii="Arial" w:hAnsi="Arial" w:cs="Arial"/>
          <w:color w:val="000000" w:themeColor="text1"/>
          <w:sz w:val="34"/>
          <w:szCs w:val="34"/>
        </w:rPr>
        <w:t>Кроме того, в районе населенного пункта Бондарное Донецкой Народной Республики уничтожена радиолокационная станция контрбатарейной борьбы производства США AN/TPQ-50.</w:t>
      </w:r>
    </w:p>
    <w:p w:rsidR="0072286B" w:rsidRPr="0072286B" w:rsidRDefault="0072286B" w:rsidP="0072286B">
      <w:pPr>
        <w:spacing w:after="80" w:line="240" w:lineRule="auto"/>
        <w:ind w:firstLine="709"/>
        <w:jc w:val="both"/>
        <w:rPr>
          <w:rFonts w:ascii="Arial" w:hAnsi="Arial" w:cs="Arial"/>
          <w:color w:val="000000" w:themeColor="text1"/>
          <w:sz w:val="34"/>
          <w:szCs w:val="34"/>
        </w:rPr>
      </w:pPr>
      <w:r w:rsidRPr="0072286B">
        <w:rPr>
          <w:rFonts w:ascii="Arial" w:hAnsi="Arial" w:cs="Arial"/>
          <w:color w:val="000000" w:themeColor="text1"/>
          <w:sz w:val="34"/>
          <w:szCs w:val="34"/>
        </w:rPr>
        <w:t xml:space="preserve">На Южно-Донецком и Запорожском направлениях ударами авиации, огнем артиллерии и тяжелых огнеметных систем группировки войск «Восток» нанесено поражение подразделениям ВСУ в районах населенных пунктов Водяное, Павловка, </w:t>
      </w:r>
      <w:proofErr w:type="spellStart"/>
      <w:r w:rsidRPr="0072286B">
        <w:rPr>
          <w:rFonts w:ascii="Arial" w:hAnsi="Arial" w:cs="Arial"/>
          <w:color w:val="000000" w:themeColor="text1"/>
          <w:sz w:val="34"/>
          <w:szCs w:val="34"/>
        </w:rPr>
        <w:t>Новополь</w:t>
      </w:r>
      <w:proofErr w:type="spellEnd"/>
      <w:r w:rsidRPr="0072286B">
        <w:rPr>
          <w:rFonts w:ascii="Arial" w:hAnsi="Arial" w:cs="Arial"/>
          <w:color w:val="000000" w:themeColor="text1"/>
          <w:sz w:val="34"/>
          <w:szCs w:val="34"/>
        </w:rPr>
        <w:t xml:space="preserve"> Донецкой Народной Республики и </w:t>
      </w:r>
      <w:proofErr w:type="spellStart"/>
      <w:r w:rsidRPr="0072286B">
        <w:rPr>
          <w:rFonts w:ascii="Arial" w:hAnsi="Arial" w:cs="Arial"/>
          <w:color w:val="000000" w:themeColor="text1"/>
          <w:sz w:val="34"/>
          <w:szCs w:val="34"/>
        </w:rPr>
        <w:t>Чаривное</w:t>
      </w:r>
      <w:proofErr w:type="spellEnd"/>
      <w:r w:rsidRPr="0072286B">
        <w:rPr>
          <w:rFonts w:ascii="Arial" w:hAnsi="Arial" w:cs="Arial"/>
          <w:color w:val="000000" w:themeColor="text1"/>
          <w:sz w:val="34"/>
          <w:szCs w:val="34"/>
        </w:rPr>
        <w:t xml:space="preserve"> Запорожской области.</w:t>
      </w:r>
    </w:p>
    <w:p w:rsidR="0072286B" w:rsidRDefault="0072286B" w:rsidP="0072286B">
      <w:pPr>
        <w:spacing w:after="80" w:line="240" w:lineRule="auto"/>
        <w:ind w:firstLine="709"/>
        <w:jc w:val="both"/>
        <w:rPr>
          <w:rFonts w:ascii="Arial" w:hAnsi="Arial" w:cs="Arial"/>
          <w:color w:val="000000" w:themeColor="text1"/>
          <w:sz w:val="34"/>
          <w:szCs w:val="34"/>
        </w:rPr>
      </w:pPr>
      <w:r w:rsidRPr="0072286B">
        <w:rPr>
          <w:rFonts w:ascii="Arial" w:hAnsi="Arial" w:cs="Arial"/>
          <w:color w:val="000000" w:themeColor="text1"/>
          <w:sz w:val="34"/>
          <w:szCs w:val="34"/>
        </w:rPr>
        <w:t xml:space="preserve">Также в районе </w:t>
      </w:r>
      <w:proofErr w:type="spellStart"/>
      <w:r w:rsidRPr="0072286B">
        <w:rPr>
          <w:rFonts w:ascii="Arial" w:hAnsi="Arial" w:cs="Arial"/>
          <w:color w:val="000000" w:themeColor="text1"/>
          <w:sz w:val="34"/>
          <w:szCs w:val="34"/>
        </w:rPr>
        <w:t>Марфополь</w:t>
      </w:r>
      <w:proofErr w:type="spellEnd"/>
      <w:r w:rsidRPr="0072286B">
        <w:rPr>
          <w:rFonts w:ascii="Arial" w:hAnsi="Arial" w:cs="Arial"/>
          <w:color w:val="000000" w:themeColor="text1"/>
          <w:sz w:val="34"/>
          <w:szCs w:val="34"/>
        </w:rPr>
        <w:t xml:space="preserve"> Запорожской области пресечены действия украинской диверсионно-разведывательной группы.</w:t>
      </w:r>
    </w:p>
    <w:p w:rsidR="0072286B" w:rsidRPr="0072286B" w:rsidRDefault="0072286B" w:rsidP="0072286B">
      <w:pPr>
        <w:spacing w:after="80" w:line="240" w:lineRule="auto"/>
        <w:ind w:firstLine="709"/>
        <w:jc w:val="both"/>
        <w:rPr>
          <w:rFonts w:ascii="Arial" w:hAnsi="Arial" w:cs="Arial"/>
          <w:color w:val="000000" w:themeColor="text1"/>
          <w:sz w:val="34"/>
          <w:szCs w:val="34"/>
        </w:rPr>
      </w:pPr>
      <w:r w:rsidRPr="0072286B">
        <w:rPr>
          <w:rFonts w:ascii="Arial" w:hAnsi="Arial" w:cs="Arial"/>
          <w:color w:val="000000" w:themeColor="text1"/>
          <w:sz w:val="34"/>
          <w:szCs w:val="34"/>
        </w:rPr>
        <w:lastRenderedPageBreak/>
        <w:t>За сутки на данных направлениях уничтожено до 40 украинских военнослужащих, два автомобиля, а также две гаубицы: «Мста-Б» и Д-30.</w:t>
      </w:r>
    </w:p>
    <w:p w:rsidR="0072286B" w:rsidRPr="0072286B" w:rsidRDefault="0072286B" w:rsidP="0072286B">
      <w:pPr>
        <w:spacing w:after="80" w:line="240" w:lineRule="auto"/>
        <w:ind w:firstLine="709"/>
        <w:jc w:val="both"/>
        <w:rPr>
          <w:rFonts w:ascii="Arial" w:hAnsi="Arial" w:cs="Arial"/>
          <w:color w:val="000000" w:themeColor="text1"/>
          <w:sz w:val="34"/>
          <w:szCs w:val="34"/>
        </w:rPr>
      </w:pPr>
      <w:r w:rsidRPr="0072286B">
        <w:rPr>
          <w:rFonts w:ascii="Arial" w:hAnsi="Arial" w:cs="Arial"/>
          <w:color w:val="000000" w:themeColor="text1"/>
          <w:sz w:val="34"/>
          <w:szCs w:val="34"/>
        </w:rPr>
        <w:t>На Херсонском направлении в ходе огневого поражения ВСУ потери противника за сутки составили до 65 украинских военнослужащих, три автомобиля, самоходная артиллерийская установка «Акация», а также гаубица Д-30.</w:t>
      </w:r>
    </w:p>
    <w:p w:rsidR="0072286B" w:rsidRPr="0072286B" w:rsidRDefault="0072286B" w:rsidP="0072286B">
      <w:pPr>
        <w:spacing w:after="80" w:line="240" w:lineRule="auto"/>
        <w:ind w:firstLine="709"/>
        <w:jc w:val="both"/>
        <w:rPr>
          <w:rFonts w:ascii="Arial" w:hAnsi="Arial" w:cs="Arial"/>
          <w:color w:val="000000" w:themeColor="text1"/>
          <w:sz w:val="34"/>
          <w:szCs w:val="34"/>
        </w:rPr>
      </w:pPr>
      <w:r w:rsidRPr="0072286B">
        <w:rPr>
          <w:rFonts w:ascii="Arial" w:hAnsi="Arial" w:cs="Arial"/>
          <w:color w:val="000000" w:themeColor="text1"/>
          <w:sz w:val="34"/>
          <w:szCs w:val="34"/>
        </w:rPr>
        <w:t>Оперативно-тактической и армейской авиацией, ракетными войсками и артиллерией группировок войск (сил) Вооруженных Сил Российской Федерации поражены 86 артиллерийских подразделений ВСУ на огневых позициях, живая сила и техника в 112 районах.</w:t>
      </w:r>
    </w:p>
    <w:p w:rsidR="0072286B" w:rsidRPr="0072286B" w:rsidRDefault="0072286B" w:rsidP="0072286B">
      <w:pPr>
        <w:spacing w:after="80" w:line="240" w:lineRule="auto"/>
        <w:ind w:firstLine="709"/>
        <w:jc w:val="both"/>
        <w:rPr>
          <w:rFonts w:ascii="Arial" w:hAnsi="Arial" w:cs="Arial"/>
          <w:color w:val="000000" w:themeColor="text1"/>
          <w:sz w:val="34"/>
          <w:szCs w:val="34"/>
        </w:rPr>
      </w:pPr>
      <w:r w:rsidRPr="0072286B">
        <w:rPr>
          <w:rFonts w:ascii="Arial" w:hAnsi="Arial" w:cs="Arial"/>
          <w:color w:val="000000" w:themeColor="text1"/>
          <w:sz w:val="34"/>
          <w:szCs w:val="34"/>
        </w:rPr>
        <w:t>Истребительной авиацией ВКС России в районе населенного пункта Дробышево Донецкой Народной Республики сбит вертолет Ми-8 воздушных сил Украины.</w:t>
      </w:r>
    </w:p>
    <w:p w:rsidR="0072286B" w:rsidRPr="0072286B" w:rsidRDefault="0072286B" w:rsidP="0072286B">
      <w:pPr>
        <w:spacing w:after="80" w:line="240" w:lineRule="auto"/>
        <w:ind w:firstLine="709"/>
        <w:jc w:val="both"/>
        <w:rPr>
          <w:rFonts w:ascii="Arial" w:hAnsi="Arial" w:cs="Arial"/>
          <w:color w:val="000000" w:themeColor="text1"/>
          <w:sz w:val="34"/>
          <w:szCs w:val="34"/>
        </w:rPr>
      </w:pPr>
      <w:r w:rsidRPr="0072286B">
        <w:rPr>
          <w:rFonts w:ascii="Arial" w:hAnsi="Arial" w:cs="Arial"/>
          <w:color w:val="000000" w:themeColor="text1"/>
          <w:sz w:val="34"/>
          <w:szCs w:val="34"/>
        </w:rPr>
        <w:t>Средствами противовоздушной обороны за сутки перехвачено восемь реактивных снарядов систем залпового огня HIMARS и «Ураган».</w:t>
      </w:r>
    </w:p>
    <w:p w:rsidR="0072286B" w:rsidRPr="0072286B" w:rsidRDefault="0072286B" w:rsidP="0072286B">
      <w:pPr>
        <w:spacing w:after="80" w:line="240" w:lineRule="auto"/>
        <w:ind w:firstLine="709"/>
        <w:jc w:val="both"/>
        <w:rPr>
          <w:rFonts w:ascii="Arial" w:hAnsi="Arial" w:cs="Arial"/>
          <w:color w:val="000000" w:themeColor="text1"/>
          <w:sz w:val="34"/>
          <w:szCs w:val="34"/>
        </w:rPr>
      </w:pPr>
      <w:r w:rsidRPr="0072286B">
        <w:rPr>
          <w:rFonts w:ascii="Arial" w:hAnsi="Arial" w:cs="Arial"/>
          <w:color w:val="000000" w:themeColor="text1"/>
          <w:sz w:val="34"/>
          <w:szCs w:val="34"/>
        </w:rPr>
        <w:t xml:space="preserve">Кроме того, уничтожено пять украинских беспилотных летательных аппаратов в районах населенных пунктов Берестовое Харьковской области, </w:t>
      </w:r>
      <w:proofErr w:type="spellStart"/>
      <w:r w:rsidRPr="0072286B">
        <w:rPr>
          <w:rFonts w:ascii="Arial" w:hAnsi="Arial" w:cs="Arial"/>
          <w:color w:val="000000" w:themeColor="text1"/>
          <w:sz w:val="34"/>
          <w:szCs w:val="34"/>
        </w:rPr>
        <w:t>Кирилловка</w:t>
      </w:r>
      <w:proofErr w:type="spellEnd"/>
      <w:r w:rsidRPr="0072286B">
        <w:rPr>
          <w:rFonts w:ascii="Arial" w:hAnsi="Arial" w:cs="Arial"/>
          <w:color w:val="000000" w:themeColor="text1"/>
          <w:sz w:val="34"/>
          <w:szCs w:val="34"/>
        </w:rPr>
        <w:t xml:space="preserve">, Кременец, Новоандреевка Донецкой Народной Республики, а также </w:t>
      </w:r>
      <w:proofErr w:type="spellStart"/>
      <w:r w:rsidRPr="0072286B">
        <w:rPr>
          <w:rFonts w:ascii="Arial" w:hAnsi="Arial" w:cs="Arial"/>
          <w:color w:val="000000" w:themeColor="text1"/>
          <w:sz w:val="34"/>
          <w:szCs w:val="34"/>
        </w:rPr>
        <w:t>Переможное</w:t>
      </w:r>
      <w:proofErr w:type="spellEnd"/>
      <w:r w:rsidRPr="0072286B">
        <w:rPr>
          <w:rFonts w:ascii="Arial" w:hAnsi="Arial" w:cs="Arial"/>
          <w:color w:val="000000" w:themeColor="text1"/>
          <w:sz w:val="34"/>
          <w:szCs w:val="34"/>
        </w:rPr>
        <w:t xml:space="preserve"> Запорожской области.</w:t>
      </w:r>
    </w:p>
    <w:p w:rsidR="00C44683" w:rsidRPr="00512D38" w:rsidRDefault="0072286B" w:rsidP="0072286B">
      <w:pPr>
        <w:spacing w:after="80" w:line="240" w:lineRule="auto"/>
        <w:ind w:firstLine="709"/>
        <w:jc w:val="both"/>
        <w:rPr>
          <w:rFonts w:ascii="Arial" w:hAnsi="Arial" w:cs="Arial"/>
          <w:color w:val="000000" w:themeColor="text1"/>
          <w:sz w:val="32"/>
          <w:szCs w:val="32"/>
        </w:rPr>
      </w:pPr>
      <w:r w:rsidRPr="0072286B">
        <w:rPr>
          <w:rFonts w:ascii="Arial" w:hAnsi="Arial" w:cs="Arial"/>
          <w:b/>
          <w:color w:val="000000" w:themeColor="text1"/>
          <w:sz w:val="34"/>
          <w:szCs w:val="34"/>
        </w:rPr>
        <w:t>Всего с начала проведения специальной военной операции уничтожено:</w:t>
      </w:r>
      <w:r w:rsidRPr="0072286B">
        <w:rPr>
          <w:rFonts w:ascii="Arial" w:hAnsi="Arial" w:cs="Arial"/>
          <w:color w:val="000000" w:themeColor="text1"/>
          <w:sz w:val="34"/>
          <w:szCs w:val="34"/>
        </w:rPr>
        <w:t xml:space="preserve"> 413 самолетов, 229 вертолетов, 3887 беспилотных летательных аппаратов, 421 зенитный ракетный комплекс, 8887 танков и других боевых бронированных машин, 1095 боевых машин реактивных систем залпового огня, 4679 орудий полевой артиллерии и минометов, а также 9820 единиц специальной военной автомобильной техники.</w:t>
      </w:r>
      <w:bookmarkEnd w:id="0"/>
    </w:p>
    <w:sectPr w:rsidR="00C44683" w:rsidRPr="00512D38" w:rsidSect="004F26A7">
      <w:headerReference w:type="even" r:id="rId9"/>
      <w:headerReference w:type="default" r:id="rId10"/>
      <w:footerReference w:type="default" r:id="rId11"/>
      <w:headerReference w:type="first" r:id="rId12"/>
      <w:pgSz w:w="11906" w:h="16838"/>
      <w:pgMar w:top="397" w:right="567" w:bottom="39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027" w:rsidRDefault="00351027" w:rsidP="00175717">
      <w:pPr>
        <w:spacing w:after="0" w:line="240" w:lineRule="auto"/>
      </w:pPr>
      <w:r>
        <w:separator/>
      </w:r>
    </w:p>
  </w:endnote>
  <w:endnote w:type="continuationSeparator" w:id="0">
    <w:p w:rsidR="00351027" w:rsidRDefault="00351027" w:rsidP="00175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Pobeda">
    <w:panose1 w:val="02000000000000000000"/>
    <w:charset w:val="CC"/>
    <w:family w:val="auto"/>
    <w:pitch w:val="variable"/>
    <w:sig w:usb0="A000062F" w:usb1="0000406B" w:usb2="00000000" w:usb3="00000000" w:csb0="00000097"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17" w:rsidRDefault="00651986">
    <w:pPr>
      <w:pStyle w:val="aa"/>
    </w:pPr>
    <w:r w:rsidRPr="00CC3105">
      <w:rPr>
        <w:rFonts w:ascii="Times New Roman" w:hAnsi="Times New Roman" w:cs="Times New Roman"/>
        <w:b/>
        <w:noProof/>
        <w:sz w:val="20"/>
        <w:szCs w:val="20"/>
        <w:lang w:eastAsia="zh-CN"/>
      </w:rPr>
      <mc:AlternateContent>
        <mc:Choice Requires="wps">
          <w:drawing>
            <wp:anchor distT="45720" distB="45720" distL="114300" distR="114300" simplePos="0" relativeHeight="251662336" behindDoc="0" locked="0" layoutInCell="1" allowOverlap="1" wp14:anchorId="5345618F" wp14:editId="27BC7D13">
              <wp:simplePos x="0" y="0"/>
              <wp:positionH relativeFrom="margin">
                <wp:posOffset>-123825</wp:posOffset>
              </wp:positionH>
              <wp:positionV relativeFrom="paragraph">
                <wp:posOffset>36195</wp:posOffset>
              </wp:positionV>
              <wp:extent cx="7096125" cy="43815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438150"/>
                      </a:xfrm>
                      <a:prstGeom prst="rect">
                        <a:avLst/>
                      </a:prstGeom>
                      <a:noFill/>
                      <a:ln w="9525">
                        <a:noFill/>
                        <a:miter lim="800000"/>
                        <a:headEnd/>
                        <a:tailEnd/>
                      </a:ln>
                    </wps:spPr>
                    <wps:txbx>
                      <w:txbxContent>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651986" w:rsidTr="004F6DB2">
                            <w:trPr>
                              <w:jc w:val="center"/>
                            </w:trPr>
                            <w:tc>
                              <w:tcPr>
                                <w:tcW w:w="10762" w:type="dxa"/>
                                <w:shd w:val="clear" w:color="auto" w:fill="BC2414"/>
                                <w:vAlign w:val="center"/>
                              </w:tcPr>
                              <w:p w:rsidR="00651986" w:rsidRPr="002624E1" w:rsidRDefault="00651986" w:rsidP="004F6DB2">
                                <w:pPr>
                                  <w:jc w:val="center"/>
                                  <w:rPr>
                                    <w:sz w:val="8"/>
                                    <w:szCs w:val="8"/>
                                  </w:rPr>
                                </w:pPr>
                              </w:p>
                            </w:tc>
                          </w:tr>
                          <w:tr w:rsidR="00651986" w:rsidTr="004F6DB2">
                            <w:trPr>
                              <w:jc w:val="center"/>
                            </w:trPr>
                            <w:tc>
                              <w:tcPr>
                                <w:tcW w:w="10762" w:type="dxa"/>
                                <w:vAlign w:val="center"/>
                              </w:tcPr>
                              <w:p w:rsidR="00651986" w:rsidRPr="00DC5D2B" w:rsidRDefault="001F0EB5" w:rsidP="004F6DB2">
                                <w:pPr>
                                  <w:jc w:val="center"/>
                                  <w:rPr>
                                    <w:rFonts w:ascii="Pobeda" w:hAnsi="Pobeda"/>
                                    <w:b/>
                                    <w:i/>
                                    <w:sz w:val="29"/>
                                    <w:szCs w:val="29"/>
                                  </w:rPr>
                                </w:pPr>
                                <w:hyperlink r:id="rId1" w:history="1">
                                  <w:r w:rsidR="00651986" w:rsidRPr="00DC5D2B">
                                    <w:rPr>
                                      <w:rStyle w:val="a4"/>
                                      <w:rFonts w:ascii="Pobeda" w:hAnsi="Pobeda"/>
                                      <w:b/>
                                      <w:i/>
                                      <w:color w:val="auto"/>
                                      <w:sz w:val="29"/>
                                      <w:szCs w:val="29"/>
                                      <w:u w:val="none"/>
                                      <w:lang w:val="en-US"/>
                                    </w:rPr>
                                    <w:t>www</w:t>
                                  </w:r>
                                  <w:r w:rsidR="00651986" w:rsidRPr="00DC5D2B">
                                    <w:rPr>
                                      <w:rStyle w:val="a4"/>
                                      <w:rFonts w:ascii="Pobeda" w:hAnsi="Pobeda"/>
                                      <w:b/>
                                      <w:i/>
                                      <w:color w:val="auto"/>
                                      <w:sz w:val="29"/>
                                      <w:szCs w:val="29"/>
                                      <w:u w:val="none"/>
                                    </w:rPr>
                                    <w:t>.</w:t>
                                  </w:r>
                                  <w:r w:rsidR="00651986" w:rsidRPr="00DC5D2B">
                                    <w:rPr>
                                      <w:rStyle w:val="a4"/>
                                      <w:rFonts w:ascii="Pobeda" w:hAnsi="Pobeda"/>
                                      <w:b/>
                                      <w:i/>
                                      <w:color w:val="auto"/>
                                      <w:sz w:val="29"/>
                                      <w:szCs w:val="29"/>
                                      <w:u w:val="none"/>
                                      <w:lang w:val="en-US"/>
                                    </w:rPr>
                                    <w:t>themajor</w:t>
                                  </w:r>
                                  <w:r w:rsidR="00651986" w:rsidRPr="00DC5D2B">
                                    <w:rPr>
                                      <w:rStyle w:val="a4"/>
                                      <w:rFonts w:ascii="Pobeda" w:hAnsi="Pobeda"/>
                                      <w:b/>
                                      <w:i/>
                                      <w:color w:val="auto"/>
                                      <w:sz w:val="29"/>
                                      <w:szCs w:val="29"/>
                                      <w:u w:val="none"/>
                                    </w:rPr>
                                    <w:t>.</w:t>
                                  </w:r>
                                  <w:r w:rsidR="00651986" w:rsidRPr="00DC5D2B">
                                    <w:rPr>
                                      <w:rStyle w:val="a4"/>
                                      <w:rFonts w:ascii="Pobeda" w:hAnsi="Pobeda"/>
                                      <w:b/>
                                      <w:i/>
                                      <w:color w:val="auto"/>
                                      <w:sz w:val="29"/>
                                      <w:szCs w:val="29"/>
                                      <w:u w:val="none"/>
                                      <w:lang w:val="en-US"/>
                                    </w:rPr>
                                    <w:t>ru</w:t>
                                  </w:r>
                                </w:hyperlink>
                                <w:r w:rsidR="00651986" w:rsidRPr="00DC5D2B">
                                  <w:rPr>
                                    <w:rFonts w:ascii="Pobeda" w:hAnsi="Pobeda"/>
                                    <w:b/>
                                    <w:i/>
                                    <w:sz w:val="29"/>
                                    <w:szCs w:val="29"/>
                                  </w:rPr>
                                  <w:t xml:space="preserve">  По  материалам  Департамента  информации  и  массовых  коммуникаций  МО  РФ</w:t>
                                </w:r>
                              </w:p>
                            </w:tc>
                          </w:tr>
                          <w:tr w:rsidR="00651986" w:rsidTr="004F6DB2">
                            <w:trPr>
                              <w:jc w:val="center"/>
                            </w:trPr>
                            <w:tc>
                              <w:tcPr>
                                <w:tcW w:w="10762" w:type="dxa"/>
                                <w:shd w:val="clear" w:color="auto" w:fill="BC2414"/>
                                <w:vAlign w:val="center"/>
                              </w:tcPr>
                              <w:p w:rsidR="00651986" w:rsidRPr="002624E1" w:rsidRDefault="00651986" w:rsidP="004F6DB2">
                                <w:pPr>
                                  <w:jc w:val="center"/>
                                  <w:rPr>
                                    <w:sz w:val="8"/>
                                    <w:szCs w:val="8"/>
                                  </w:rPr>
                                </w:pPr>
                              </w:p>
                            </w:tc>
                          </w:tr>
                        </w:tbl>
                        <w:p w:rsidR="00651986" w:rsidRDefault="00651986" w:rsidP="006519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45618F" id="_x0000_t202" coordsize="21600,21600" o:spt="202" path="m,l,21600r21600,l21600,xe">
              <v:stroke joinstyle="miter"/>
              <v:path gradientshapeok="t" o:connecttype="rect"/>
            </v:shapetype>
            <v:shape id="Надпись 2" o:spid="_x0000_s1026" type="#_x0000_t202" style="position:absolute;margin-left:-9.75pt;margin-top:2.85pt;width:558.75pt;height:3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" filled="f" stroked="f">
              <v:textbox>
                <w:txbxContent>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651986" w:rsidTr="004F6DB2">
                      <w:trPr>
                        <w:jc w:val="center"/>
                      </w:trPr>
                      <w:tc>
                        <w:tcPr>
                          <w:tcW w:w="10762" w:type="dxa"/>
                          <w:shd w:val="clear" w:color="auto" w:fill="BC2414"/>
                          <w:vAlign w:val="center"/>
                        </w:tcPr>
                        <w:p w:rsidR="00651986" w:rsidRPr="002624E1" w:rsidRDefault="00651986" w:rsidP="004F6DB2">
                          <w:pPr>
                            <w:jc w:val="center"/>
                            <w:rPr>
                              <w:sz w:val="8"/>
                              <w:szCs w:val="8"/>
                            </w:rPr>
                          </w:pPr>
                        </w:p>
                      </w:tc>
                    </w:tr>
                    <w:tr w:rsidR="00651986" w:rsidTr="004F6DB2">
                      <w:trPr>
                        <w:jc w:val="center"/>
                      </w:trPr>
                      <w:tc>
                        <w:tcPr>
                          <w:tcW w:w="10762" w:type="dxa"/>
                          <w:vAlign w:val="center"/>
                        </w:tcPr>
                        <w:p w:rsidR="00651986" w:rsidRPr="00DC5D2B" w:rsidRDefault="001F0EB5" w:rsidP="004F6DB2">
                          <w:pPr>
                            <w:jc w:val="center"/>
                            <w:rPr>
                              <w:rFonts w:ascii="Pobeda" w:hAnsi="Pobeda"/>
                              <w:b/>
                              <w:i/>
                              <w:sz w:val="29"/>
                              <w:szCs w:val="29"/>
                            </w:rPr>
                          </w:pPr>
                          <w:hyperlink r:id="rId2" w:history="1">
                            <w:r w:rsidR="00651986" w:rsidRPr="00DC5D2B">
                              <w:rPr>
                                <w:rStyle w:val="a4"/>
                                <w:rFonts w:ascii="Pobeda" w:hAnsi="Pobeda"/>
                                <w:b/>
                                <w:i/>
                                <w:color w:val="auto"/>
                                <w:sz w:val="29"/>
                                <w:szCs w:val="29"/>
                                <w:u w:val="none"/>
                                <w:lang w:val="en-US"/>
                              </w:rPr>
                              <w:t>www</w:t>
                            </w:r>
                            <w:r w:rsidR="00651986" w:rsidRPr="00DC5D2B">
                              <w:rPr>
                                <w:rStyle w:val="a4"/>
                                <w:rFonts w:ascii="Pobeda" w:hAnsi="Pobeda"/>
                                <w:b/>
                                <w:i/>
                                <w:color w:val="auto"/>
                                <w:sz w:val="29"/>
                                <w:szCs w:val="29"/>
                                <w:u w:val="none"/>
                              </w:rPr>
                              <w:t>.</w:t>
                            </w:r>
                            <w:r w:rsidR="00651986" w:rsidRPr="00DC5D2B">
                              <w:rPr>
                                <w:rStyle w:val="a4"/>
                                <w:rFonts w:ascii="Pobeda" w:hAnsi="Pobeda"/>
                                <w:b/>
                                <w:i/>
                                <w:color w:val="auto"/>
                                <w:sz w:val="29"/>
                                <w:szCs w:val="29"/>
                                <w:u w:val="none"/>
                                <w:lang w:val="en-US"/>
                              </w:rPr>
                              <w:t>themajor</w:t>
                            </w:r>
                            <w:r w:rsidR="00651986" w:rsidRPr="00DC5D2B">
                              <w:rPr>
                                <w:rStyle w:val="a4"/>
                                <w:rFonts w:ascii="Pobeda" w:hAnsi="Pobeda"/>
                                <w:b/>
                                <w:i/>
                                <w:color w:val="auto"/>
                                <w:sz w:val="29"/>
                                <w:szCs w:val="29"/>
                                <w:u w:val="none"/>
                              </w:rPr>
                              <w:t>.</w:t>
                            </w:r>
                            <w:r w:rsidR="00651986" w:rsidRPr="00DC5D2B">
                              <w:rPr>
                                <w:rStyle w:val="a4"/>
                                <w:rFonts w:ascii="Pobeda" w:hAnsi="Pobeda"/>
                                <w:b/>
                                <w:i/>
                                <w:color w:val="auto"/>
                                <w:sz w:val="29"/>
                                <w:szCs w:val="29"/>
                                <w:u w:val="none"/>
                                <w:lang w:val="en-US"/>
                              </w:rPr>
                              <w:t>ru</w:t>
                            </w:r>
                          </w:hyperlink>
                          <w:r w:rsidR="00651986" w:rsidRPr="00DC5D2B">
                            <w:rPr>
                              <w:rFonts w:ascii="Pobeda" w:hAnsi="Pobeda"/>
                              <w:b/>
                              <w:i/>
                              <w:sz w:val="29"/>
                              <w:szCs w:val="29"/>
                            </w:rPr>
                            <w:t xml:space="preserve">  По  материалам  Департамента  информации  и  массовых  коммуникаций  МО  РФ</w:t>
                          </w:r>
                        </w:p>
                      </w:tc>
                    </w:tr>
                    <w:tr w:rsidR="00651986" w:rsidTr="004F6DB2">
                      <w:trPr>
                        <w:jc w:val="center"/>
                      </w:trPr>
                      <w:tc>
                        <w:tcPr>
                          <w:tcW w:w="10762" w:type="dxa"/>
                          <w:shd w:val="clear" w:color="auto" w:fill="BC2414"/>
                          <w:vAlign w:val="center"/>
                        </w:tcPr>
                        <w:p w:rsidR="00651986" w:rsidRPr="002624E1" w:rsidRDefault="00651986" w:rsidP="004F6DB2">
                          <w:pPr>
                            <w:jc w:val="center"/>
                            <w:rPr>
                              <w:sz w:val="8"/>
                              <w:szCs w:val="8"/>
                            </w:rPr>
                          </w:pPr>
                        </w:p>
                      </w:tc>
                    </w:tr>
                  </w:tbl>
                  <w:p w:rsidR="00651986" w:rsidRDefault="00651986" w:rsidP="00651986"/>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027" w:rsidRDefault="00351027" w:rsidP="00175717">
      <w:pPr>
        <w:spacing w:after="0" w:line="240" w:lineRule="auto"/>
      </w:pPr>
      <w:r>
        <w:separator/>
      </w:r>
    </w:p>
  </w:footnote>
  <w:footnote w:type="continuationSeparator" w:id="0">
    <w:p w:rsidR="00351027" w:rsidRDefault="00351027" w:rsidP="00175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17" w:rsidRDefault="001F0EB5">
    <w:pPr>
      <w:pStyle w:val="a8"/>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7260760" o:spid="_x0000_s2050" type="#_x0000_t75" style="position:absolute;margin-left:0;margin-top:0;width:539pt;height:465.1pt;z-index:-251657216;mso-position-horizontal:center;mso-position-horizontal-relative:margin;mso-position-vertical:center;mso-position-vertical-relative:margin" o:allowincell="f">
          <v:imagedata r:id="rId1" o:title="Воин России"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17" w:rsidRDefault="001F0EB5">
    <w:pPr>
      <w:pStyle w:val="a8"/>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7260761" o:spid="_x0000_s2051" type="#_x0000_t75" style="position:absolute;margin-left:0;margin-top:0;width:539pt;height:465.1pt;z-index:-251656192;mso-position-horizontal:center;mso-position-horizontal-relative:margin;mso-position-vertical:center;mso-position-vertical-relative:margin" o:allowincell="f">
          <v:imagedata r:id="rId1" o:title="Воин России"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17" w:rsidRDefault="001F0EB5">
    <w:pPr>
      <w:pStyle w:val="a8"/>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7260759" o:spid="_x0000_s2049" type="#_x0000_t75" style="position:absolute;margin-left:0;margin-top:0;width:539pt;height:465.1pt;z-index:-251658240;mso-position-horizontal:center;mso-position-horizontal-relative:margin;mso-position-vertical:center;mso-position-vertical-relative:margin" o:allowincell="f">
          <v:imagedata r:id="rId1" o:title="Воин России"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6E2523"/>
    <w:multiLevelType w:val="hybridMultilevel"/>
    <w:tmpl w:val="DC5A11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AFF"/>
    <w:rsid w:val="0000017A"/>
    <w:rsid w:val="000024C1"/>
    <w:rsid w:val="000035AE"/>
    <w:rsid w:val="0000718C"/>
    <w:rsid w:val="0002217C"/>
    <w:rsid w:val="00025C4B"/>
    <w:rsid w:val="00033811"/>
    <w:rsid w:val="00034C1F"/>
    <w:rsid w:val="00036BA5"/>
    <w:rsid w:val="00036E91"/>
    <w:rsid w:val="00045568"/>
    <w:rsid w:val="00045CF8"/>
    <w:rsid w:val="0004790A"/>
    <w:rsid w:val="00054E76"/>
    <w:rsid w:val="00060081"/>
    <w:rsid w:val="000605C3"/>
    <w:rsid w:val="00063662"/>
    <w:rsid w:val="00064252"/>
    <w:rsid w:val="00066506"/>
    <w:rsid w:val="00073207"/>
    <w:rsid w:val="00092B7C"/>
    <w:rsid w:val="0009407E"/>
    <w:rsid w:val="000957A1"/>
    <w:rsid w:val="000A0780"/>
    <w:rsid w:val="000A117D"/>
    <w:rsid w:val="000A60B4"/>
    <w:rsid w:val="000B3888"/>
    <w:rsid w:val="000B747C"/>
    <w:rsid w:val="000B7F6D"/>
    <w:rsid w:val="000C27B6"/>
    <w:rsid w:val="000D20B0"/>
    <w:rsid w:val="000D2ABE"/>
    <w:rsid w:val="000D3339"/>
    <w:rsid w:val="000D3F3D"/>
    <w:rsid w:val="00100933"/>
    <w:rsid w:val="00102774"/>
    <w:rsid w:val="0010685B"/>
    <w:rsid w:val="00112375"/>
    <w:rsid w:val="001251FE"/>
    <w:rsid w:val="00127F0C"/>
    <w:rsid w:val="00131C8A"/>
    <w:rsid w:val="00137C2C"/>
    <w:rsid w:val="00137E77"/>
    <w:rsid w:val="00151B12"/>
    <w:rsid w:val="00152F1E"/>
    <w:rsid w:val="00157C7D"/>
    <w:rsid w:val="00175717"/>
    <w:rsid w:val="00181F04"/>
    <w:rsid w:val="00187ACD"/>
    <w:rsid w:val="00190932"/>
    <w:rsid w:val="001916B0"/>
    <w:rsid w:val="00192139"/>
    <w:rsid w:val="001A5F13"/>
    <w:rsid w:val="001B6C44"/>
    <w:rsid w:val="001C01BC"/>
    <w:rsid w:val="001C22AE"/>
    <w:rsid w:val="001D3704"/>
    <w:rsid w:val="001E09E9"/>
    <w:rsid w:val="001E2396"/>
    <w:rsid w:val="001F0EB5"/>
    <w:rsid w:val="001F213D"/>
    <w:rsid w:val="001F2695"/>
    <w:rsid w:val="001F771B"/>
    <w:rsid w:val="00206283"/>
    <w:rsid w:val="00215F19"/>
    <w:rsid w:val="00216B6A"/>
    <w:rsid w:val="002225F3"/>
    <w:rsid w:val="00241A10"/>
    <w:rsid w:val="0024719A"/>
    <w:rsid w:val="002476BC"/>
    <w:rsid w:val="00252CD6"/>
    <w:rsid w:val="00253C1E"/>
    <w:rsid w:val="00254055"/>
    <w:rsid w:val="002624E1"/>
    <w:rsid w:val="00267A30"/>
    <w:rsid w:val="0027274D"/>
    <w:rsid w:val="00285C16"/>
    <w:rsid w:val="00292039"/>
    <w:rsid w:val="002928F3"/>
    <w:rsid w:val="00293994"/>
    <w:rsid w:val="00294B0A"/>
    <w:rsid w:val="002975DA"/>
    <w:rsid w:val="00297BC6"/>
    <w:rsid w:val="002A1C6C"/>
    <w:rsid w:val="002A49BA"/>
    <w:rsid w:val="002A7005"/>
    <w:rsid w:val="002D0038"/>
    <w:rsid w:val="002D08E8"/>
    <w:rsid w:val="002D490D"/>
    <w:rsid w:val="002D7FDB"/>
    <w:rsid w:val="002F0D9C"/>
    <w:rsid w:val="002F45F1"/>
    <w:rsid w:val="00301B5C"/>
    <w:rsid w:val="003026E4"/>
    <w:rsid w:val="00303EEA"/>
    <w:rsid w:val="00304729"/>
    <w:rsid w:val="00322E0F"/>
    <w:rsid w:val="003315C4"/>
    <w:rsid w:val="00337809"/>
    <w:rsid w:val="00337F79"/>
    <w:rsid w:val="00351027"/>
    <w:rsid w:val="003570AC"/>
    <w:rsid w:val="0035759E"/>
    <w:rsid w:val="00361FFF"/>
    <w:rsid w:val="0037077D"/>
    <w:rsid w:val="00374AD6"/>
    <w:rsid w:val="00380ABE"/>
    <w:rsid w:val="00386B73"/>
    <w:rsid w:val="003A2418"/>
    <w:rsid w:val="003A7D15"/>
    <w:rsid w:val="003B2527"/>
    <w:rsid w:val="003B78E3"/>
    <w:rsid w:val="003C301B"/>
    <w:rsid w:val="003C3926"/>
    <w:rsid w:val="003D065A"/>
    <w:rsid w:val="003D3A68"/>
    <w:rsid w:val="003D67BE"/>
    <w:rsid w:val="003E7A9A"/>
    <w:rsid w:val="00400171"/>
    <w:rsid w:val="00402EF2"/>
    <w:rsid w:val="004032C8"/>
    <w:rsid w:val="004057B0"/>
    <w:rsid w:val="00405B72"/>
    <w:rsid w:val="00424AB3"/>
    <w:rsid w:val="00424C10"/>
    <w:rsid w:val="0043685E"/>
    <w:rsid w:val="00437E38"/>
    <w:rsid w:val="00443CB1"/>
    <w:rsid w:val="00444B34"/>
    <w:rsid w:val="00444D3F"/>
    <w:rsid w:val="00454561"/>
    <w:rsid w:val="004569AA"/>
    <w:rsid w:val="00463FEC"/>
    <w:rsid w:val="00464A8E"/>
    <w:rsid w:val="00464FA7"/>
    <w:rsid w:val="00480B2D"/>
    <w:rsid w:val="00493277"/>
    <w:rsid w:val="0049374B"/>
    <w:rsid w:val="004A68AA"/>
    <w:rsid w:val="004B004B"/>
    <w:rsid w:val="004B02CB"/>
    <w:rsid w:val="004B1951"/>
    <w:rsid w:val="004B42F1"/>
    <w:rsid w:val="004B5520"/>
    <w:rsid w:val="004C3EF1"/>
    <w:rsid w:val="004D76AD"/>
    <w:rsid w:val="004E08C1"/>
    <w:rsid w:val="004E4D47"/>
    <w:rsid w:val="004F26A7"/>
    <w:rsid w:val="004F6DB2"/>
    <w:rsid w:val="004F7932"/>
    <w:rsid w:val="0050013C"/>
    <w:rsid w:val="00500AF2"/>
    <w:rsid w:val="00512D38"/>
    <w:rsid w:val="005145E1"/>
    <w:rsid w:val="00526805"/>
    <w:rsid w:val="00526E5C"/>
    <w:rsid w:val="00530971"/>
    <w:rsid w:val="00533BCB"/>
    <w:rsid w:val="00540C37"/>
    <w:rsid w:val="005410C7"/>
    <w:rsid w:val="00542286"/>
    <w:rsid w:val="005451F3"/>
    <w:rsid w:val="005455B6"/>
    <w:rsid w:val="005607BE"/>
    <w:rsid w:val="00566EA5"/>
    <w:rsid w:val="00567FC5"/>
    <w:rsid w:val="00573D33"/>
    <w:rsid w:val="00576FCC"/>
    <w:rsid w:val="00582B21"/>
    <w:rsid w:val="005D5CF3"/>
    <w:rsid w:val="005E6922"/>
    <w:rsid w:val="005F027A"/>
    <w:rsid w:val="005F36B5"/>
    <w:rsid w:val="00600D86"/>
    <w:rsid w:val="006128A5"/>
    <w:rsid w:val="006159A4"/>
    <w:rsid w:val="00615EC1"/>
    <w:rsid w:val="00620EB1"/>
    <w:rsid w:val="0062173B"/>
    <w:rsid w:val="00622883"/>
    <w:rsid w:val="00624BE3"/>
    <w:rsid w:val="00624E97"/>
    <w:rsid w:val="00631E24"/>
    <w:rsid w:val="0063208A"/>
    <w:rsid w:val="00634BD0"/>
    <w:rsid w:val="00644C47"/>
    <w:rsid w:val="00646F77"/>
    <w:rsid w:val="00647C13"/>
    <w:rsid w:val="006517A6"/>
    <w:rsid w:val="00651986"/>
    <w:rsid w:val="00651F6A"/>
    <w:rsid w:val="00657B6C"/>
    <w:rsid w:val="00660B5C"/>
    <w:rsid w:val="00665926"/>
    <w:rsid w:val="00671274"/>
    <w:rsid w:val="00671879"/>
    <w:rsid w:val="006743F0"/>
    <w:rsid w:val="0067575A"/>
    <w:rsid w:val="0067679C"/>
    <w:rsid w:val="00681EC7"/>
    <w:rsid w:val="00683750"/>
    <w:rsid w:val="006913B4"/>
    <w:rsid w:val="006A107D"/>
    <w:rsid w:val="006A2C36"/>
    <w:rsid w:val="006A3EA6"/>
    <w:rsid w:val="006B51B4"/>
    <w:rsid w:val="006B7C6C"/>
    <w:rsid w:val="006C0C81"/>
    <w:rsid w:val="006C0ED7"/>
    <w:rsid w:val="006D4B13"/>
    <w:rsid w:val="006E2AFF"/>
    <w:rsid w:val="006E53F0"/>
    <w:rsid w:val="00702254"/>
    <w:rsid w:val="0070315B"/>
    <w:rsid w:val="00704062"/>
    <w:rsid w:val="0071521C"/>
    <w:rsid w:val="00716088"/>
    <w:rsid w:val="0072286B"/>
    <w:rsid w:val="00727A50"/>
    <w:rsid w:val="00735893"/>
    <w:rsid w:val="00740CCA"/>
    <w:rsid w:val="00742E40"/>
    <w:rsid w:val="00743A5D"/>
    <w:rsid w:val="007453E8"/>
    <w:rsid w:val="00754EFE"/>
    <w:rsid w:val="00760E95"/>
    <w:rsid w:val="007634DF"/>
    <w:rsid w:val="0076476D"/>
    <w:rsid w:val="0076795F"/>
    <w:rsid w:val="00771971"/>
    <w:rsid w:val="00774DEB"/>
    <w:rsid w:val="0077548E"/>
    <w:rsid w:val="00777230"/>
    <w:rsid w:val="00782317"/>
    <w:rsid w:val="00797CDB"/>
    <w:rsid w:val="007B06E0"/>
    <w:rsid w:val="007B1D88"/>
    <w:rsid w:val="007C4EEE"/>
    <w:rsid w:val="007C5212"/>
    <w:rsid w:val="007C7423"/>
    <w:rsid w:val="007D1F17"/>
    <w:rsid w:val="007D1F76"/>
    <w:rsid w:val="007D4B8E"/>
    <w:rsid w:val="007E52D5"/>
    <w:rsid w:val="007F08EA"/>
    <w:rsid w:val="007F08EB"/>
    <w:rsid w:val="007F11D5"/>
    <w:rsid w:val="007F3B96"/>
    <w:rsid w:val="0080726D"/>
    <w:rsid w:val="008150BF"/>
    <w:rsid w:val="008158AE"/>
    <w:rsid w:val="0083307E"/>
    <w:rsid w:val="00834200"/>
    <w:rsid w:val="00846107"/>
    <w:rsid w:val="008473F5"/>
    <w:rsid w:val="00861713"/>
    <w:rsid w:val="00865860"/>
    <w:rsid w:val="008768FC"/>
    <w:rsid w:val="00880B8D"/>
    <w:rsid w:val="00893B6B"/>
    <w:rsid w:val="00896D00"/>
    <w:rsid w:val="008A27BA"/>
    <w:rsid w:val="008B1D87"/>
    <w:rsid w:val="008B1E4D"/>
    <w:rsid w:val="008B36AA"/>
    <w:rsid w:val="008B6501"/>
    <w:rsid w:val="008C2137"/>
    <w:rsid w:val="008C6C6C"/>
    <w:rsid w:val="008D01ED"/>
    <w:rsid w:val="008D05DC"/>
    <w:rsid w:val="008D50CD"/>
    <w:rsid w:val="008D5823"/>
    <w:rsid w:val="008E5CE2"/>
    <w:rsid w:val="008E5DE6"/>
    <w:rsid w:val="008E6A0A"/>
    <w:rsid w:val="008F6BD2"/>
    <w:rsid w:val="00907C39"/>
    <w:rsid w:val="009141A6"/>
    <w:rsid w:val="00917680"/>
    <w:rsid w:val="00917869"/>
    <w:rsid w:val="00921332"/>
    <w:rsid w:val="0092245A"/>
    <w:rsid w:val="009341F6"/>
    <w:rsid w:val="0094362E"/>
    <w:rsid w:val="009450C8"/>
    <w:rsid w:val="009451DA"/>
    <w:rsid w:val="0095131F"/>
    <w:rsid w:val="009531C8"/>
    <w:rsid w:val="00964593"/>
    <w:rsid w:val="00981575"/>
    <w:rsid w:val="00987C58"/>
    <w:rsid w:val="00990E27"/>
    <w:rsid w:val="00994034"/>
    <w:rsid w:val="0099605C"/>
    <w:rsid w:val="009A337A"/>
    <w:rsid w:val="009B113A"/>
    <w:rsid w:val="009B68DA"/>
    <w:rsid w:val="009C3F23"/>
    <w:rsid w:val="009C66D1"/>
    <w:rsid w:val="009D0EFC"/>
    <w:rsid w:val="009D78DA"/>
    <w:rsid w:val="009E02B1"/>
    <w:rsid w:val="009E16B4"/>
    <w:rsid w:val="009E1850"/>
    <w:rsid w:val="009E7225"/>
    <w:rsid w:val="009F42B6"/>
    <w:rsid w:val="009F7BCA"/>
    <w:rsid w:val="009F7D8D"/>
    <w:rsid w:val="00A02670"/>
    <w:rsid w:val="00A02C1D"/>
    <w:rsid w:val="00A044E4"/>
    <w:rsid w:val="00A223E1"/>
    <w:rsid w:val="00A2276F"/>
    <w:rsid w:val="00A3498B"/>
    <w:rsid w:val="00A43C37"/>
    <w:rsid w:val="00A652FE"/>
    <w:rsid w:val="00A6564B"/>
    <w:rsid w:val="00A65FF7"/>
    <w:rsid w:val="00A842EE"/>
    <w:rsid w:val="00A876A6"/>
    <w:rsid w:val="00A90025"/>
    <w:rsid w:val="00A90935"/>
    <w:rsid w:val="00A97A80"/>
    <w:rsid w:val="00AB0A10"/>
    <w:rsid w:val="00AB5124"/>
    <w:rsid w:val="00AB5C62"/>
    <w:rsid w:val="00AC1EE0"/>
    <w:rsid w:val="00AC29BE"/>
    <w:rsid w:val="00AC31F2"/>
    <w:rsid w:val="00AD307B"/>
    <w:rsid w:val="00AE2831"/>
    <w:rsid w:val="00AE3247"/>
    <w:rsid w:val="00AE3433"/>
    <w:rsid w:val="00AF2315"/>
    <w:rsid w:val="00AF48C2"/>
    <w:rsid w:val="00B03227"/>
    <w:rsid w:val="00B13601"/>
    <w:rsid w:val="00B21F75"/>
    <w:rsid w:val="00B24D29"/>
    <w:rsid w:val="00B30EEF"/>
    <w:rsid w:val="00B341A0"/>
    <w:rsid w:val="00B41758"/>
    <w:rsid w:val="00B47B5C"/>
    <w:rsid w:val="00B555C5"/>
    <w:rsid w:val="00B64261"/>
    <w:rsid w:val="00B717CB"/>
    <w:rsid w:val="00B72FC1"/>
    <w:rsid w:val="00B76A0B"/>
    <w:rsid w:val="00B87514"/>
    <w:rsid w:val="00B941C0"/>
    <w:rsid w:val="00B97F6F"/>
    <w:rsid w:val="00BA0550"/>
    <w:rsid w:val="00BA39EE"/>
    <w:rsid w:val="00BA4760"/>
    <w:rsid w:val="00BB1850"/>
    <w:rsid w:val="00BB2CCF"/>
    <w:rsid w:val="00BC66D2"/>
    <w:rsid w:val="00BD1FE8"/>
    <w:rsid w:val="00BD419C"/>
    <w:rsid w:val="00BD7785"/>
    <w:rsid w:val="00BD79C2"/>
    <w:rsid w:val="00BE6795"/>
    <w:rsid w:val="00BF15A3"/>
    <w:rsid w:val="00BF4794"/>
    <w:rsid w:val="00C072B3"/>
    <w:rsid w:val="00C13A69"/>
    <w:rsid w:val="00C1525C"/>
    <w:rsid w:val="00C177A6"/>
    <w:rsid w:val="00C226B3"/>
    <w:rsid w:val="00C24094"/>
    <w:rsid w:val="00C25C4B"/>
    <w:rsid w:val="00C305D2"/>
    <w:rsid w:val="00C35FEF"/>
    <w:rsid w:val="00C44683"/>
    <w:rsid w:val="00C459EB"/>
    <w:rsid w:val="00C45D05"/>
    <w:rsid w:val="00C54BE4"/>
    <w:rsid w:val="00C81DE0"/>
    <w:rsid w:val="00C846B5"/>
    <w:rsid w:val="00C94F76"/>
    <w:rsid w:val="00CA027F"/>
    <w:rsid w:val="00CA773A"/>
    <w:rsid w:val="00CB0919"/>
    <w:rsid w:val="00CB411A"/>
    <w:rsid w:val="00CB6AEA"/>
    <w:rsid w:val="00CC3105"/>
    <w:rsid w:val="00CC6157"/>
    <w:rsid w:val="00CC73DA"/>
    <w:rsid w:val="00CD2C56"/>
    <w:rsid w:val="00CD2E33"/>
    <w:rsid w:val="00CE5C77"/>
    <w:rsid w:val="00CF269E"/>
    <w:rsid w:val="00D01852"/>
    <w:rsid w:val="00D01AFC"/>
    <w:rsid w:val="00D06920"/>
    <w:rsid w:val="00D07A0A"/>
    <w:rsid w:val="00D224A5"/>
    <w:rsid w:val="00D26F82"/>
    <w:rsid w:val="00D3039D"/>
    <w:rsid w:val="00D37FE1"/>
    <w:rsid w:val="00D46355"/>
    <w:rsid w:val="00D57DB7"/>
    <w:rsid w:val="00D66BD1"/>
    <w:rsid w:val="00D73BA9"/>
    <w:rsid w:val="00D7647B"/>
    <w:rsid w:val="00D81375"/>
    <w:rsid w:val="00D83DBD"/>
    <w:rsid w:val="00D904DC"/>
    <w:rsid w:val="00D9138B"/>
    <w:rsid w:val="00DA040E"/>
    <w:rsid w:val="00DA17CD"/>
    <w:rsid w:val="00DA574A"/>
    <w:rsid w:val="00DB55BB"/>
    <w:rsid w:val="00DB5BE3"/>
    <w:rsid w:val="00DC3A9E"/>
    <w:rsid w:val="00DC5D2B"/>
    <w:rsid w:val="00DC665A"/>
    <w:rsid w:val="00DE0A46"/>
    <w:rsid w:val="00DE3B9F"/>
    <w:rsid w:val="00DE3CD6"/>
    <w:rsid w:val="00DE646F"/>
    <w:rsid w:val="00DF005C"/>
    <w:rsid w:val="00DF02C2"/>
    <w:rsid w:val="00E06ED7"/>
    <w:rsid w:val="00E14333"/>
    <w:rsid w:val="00E16536"/>
    <w:rsid w:val="00E221D6"/>
    <w:rsid w:val="00E224B0"/>
    <w:rsid w:val="00E236FB"/>
    <w:rsid w:val="00E316D2"/>
    <w:rsid w:val="00E42941"/>
    <w:rsid w:val="00E43D09"/>
    <w:rsid w:val="00E67C0D"/>
    <w:rsid w:val="00E72F96"/>
    <w:rsid w:val="00E774B2"/>
    <w:rsid w:val="00E77E6F"/>
    <w:rsid w:val="00E85378"/>
    <w:rsid w:val="00E921F7"/>
    <w:rsid w:val="00E957C7"/>
    <w:rsid w:val="00E96B41"/>
    <w:rsid w:val="00EA0AB7"/>
    <w:rsid w:val="00EA3E01"/>
    <w:rsid w:val="00EB3E84"/>
    <w:rsid w:val="00EB4F5E"/>
    <w:rsid w:val="00EB711D"/>
    <w:rsid w:val="00EC3CE2"/>
    <w:rsid w:val="00EC557C"/>
    <w:rsid w:val="00EC782C"/>
    <w:rsid w:val="00ED3FA2"/>
    <w:rsid w:val="00ED3FBE"/>
    <w:rsid w:val="00ED4689"/>
    <w:rsid w:val="00EE1CF8"/>
    <w:rsid w:val="00EE2501"/>
    <w:rsid w:val="00EE4426"/>
    <w:rsid w:val="00EF609B"/>
    <w:rsid w:val="00F04462"/>
    <w:rsid w:val="00F10DB9"/>
    <w:rsid w:val="00F20851"/>
    <w:rsid w:val="00F21FB6"/>
    <w:rsid w:val="00F27319"/>
    <w:rsid w:val="00F300F7"/>
    <w:rsid w:val="00F31735"/>
    <w:rsid w:val="00F350B8"/>
    <w:rsid w:val="00F4138F"/>
    <w:rsid w:val="00F421E8"/>
    <w:rsid w:val="00F47951"/>
    <w:rsid w:val="00F47A1B"/>
    <w:rsid w:val="00F674CC"/>
    <w:rsid w:val="00F70CB6"/>
    <w:rsid w:val="00F716BE"/>
    <w:rsid w:val="00F867EA"/>
    <w:rsid w:val="00F872F1"/>
    <w:rsid w:val="00F905FB"/>
    <w:rsid w:val="00FA3898"/>
    <w:rsid w:val="00FB29C8"/>
    <w:rsid w:val="00FC47DB"/>
    <w:rsid w:val="00FD4717"/>
    <w:rsid w:val="00FE170C"/>
    <w:rsid w:val="00FE660A"/>
    <w:rsid w:val="00FF2A78"/>
    <w:rsid w:val="00FF3E89"/>
    <w:rsid w:val="00FF464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811353C-EFF7-4000-B508-0FDBFA61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176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768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176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17680"/>
    <w:rPr>
      <w:color w:val="0000FF"/>
      <w:u w:val="single"/>
    </w:rPr>
  </w:style>
  <w:style w:type="paragraph" w:styleId="a5">
    <w:name w:val="Balloon Text"/>
    <w:basedOn w:val="a"/>
    <w:link w:val="a6"/>
    <w:uiPriority w:val="99"/>
    <w:semiHidden/>
    <w:unhideWhenUsed/>
    <w:rsid w:val="00D9138B"/>
    <w:pPr>
      <w:spacing w:after="0" w:line="240" w:lineRule="auto"/>
    </w:pPr>
    <w:rPr>
      <w:rFonts w:ascii="Calibri" w:hAnsi="Calibri" w:cs="Calibri"/>
      <w:sz w:val="18"/>
      <w:szCs w:val="18"/>
    </w:rPr>
  </w:style>
  <w:style w:type="character" w:customStyle="1" w:styleId="a6">
    <w:name w:val="Текст выноски Знак"/>
    <w:basedOn w:val="a0"/>
    <w:link w:val="a5"/>
    <w:uiPriority w:val="99"/>
    <w:semiHidden/>
    <w:rsid w:val="00D9138B"/>
    <w:rPr>
      <w:rFonts w:ascii="Calibri" w:hAnsi="Calibri" w:cs="Calibri"/>
      <w:sz w:val="18"/>
      <w:szCs w:val="18"/>
    </w:rPr>
  </w:style>
  <w:style w:type="table" w:styleId="a7">
    <w:name w:val="Table Grid"/>
    <w:basedOn w:val="a1"/>
    <w:uiPriority w:val="39"/>
    <w:rsid w:val="00CE5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757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75717"/>
  </w:style>
  <w:style w:type="paragraph" w:styleId="aa">
    <w:name w:val="footer"/>
    <w:basedOn w:val="a"/>
    <w:link w:val="ab"/>
    <w:uiPriority w:val="99"/>
    <w:unhideWhenUsed/>
    <w:rsid w:val="001757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75717"/>
  </w:style>
  <w:style w:type="paragraph" w:styleId="ac">
    <w:name w:val="List Paragraph"/>
    <w:basedOn w:val="a"/>
    <w:uiPriority w:val="34"/>
    <w:qFormat/>
    <w:rsid w:val="00644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260">
      <w:bodyDiv w:val="1"/>
      <w:marLeft w:val="0"/>
      <w:marRight w:val="0"/>
      <w:marTop w:val="0"/>
      <w:marBottom w:val="0"/>
      <w:divBdr>
        <w:top w:val="none" w:sz="0" w:space="0" w:color="auto"/>
        <w:left w:val="none" w:sz="0" w:space="0" w:color="auto"/>
        <w:bottom w:val="none" w:sz="0" w:space="0" w:color="auto"/>
        <w:right w:val="none" w:sz="0" w:space="0" w:color="auto"/>
      </w:divBdr>
    </w:div>
    <w:div w:id="48649142">
      <w:bodyDiv w:val="1"/>
      <w:marLeft w:val="0"/>
      <w:marRight w:val="0"/>
      <w:marTop w:val="0"/>
      <w:marBottom w:val="0"/>
      <w:divBdr>
        <w:top w:val="none" w:sz="0" w:space="0" w:color="auto"/>
        <w:left w:val="none" w:sz="0" w:space="0" w:color="auto"/>
        <w:bottom w:val="none" w:sz="0" w:space="0" w:color="auto"/>
        <w:right w:val="none" w:sz="0" w:space="0" w:color="auto"/>
      </w:divBdr>
    </w:div>
    <w:div w:id="128790516">
      <w:bodyDiv w:val="1"/>
      <w:marLeft w:val="0"/>
      <w:marRight w:val="0"/>
      <w:marTop w:val="0"/>
      <w:marBottom w:val="0"/>
      <w:divBdr>
        <w:top w:val="none" w:sz="0" w:space="0" w:color="auto"/>
        <w:left w:val="none" w:sz="0" w:space="0" w:color="auto"/>
        <w:bottom w:val="none" w:sz="0" w:space="0" w:color="auto"/>
        <w:right w:val="none" w:sz="0" w:space="0" w:color="auto"/>
      </w:divBdr>
    </w:div>
    <w:div w:id="139688259">
      <w:bodyDiv w:val="1"/>
      <w:marLeft w:val="0"/>
      <w:marRight w:val="0"/>
      <w:marTop w:val="0"/>
      <w:marBottom w:val="0"/>
      <w:divBdr>
        <w:top w:val="none" w:sz="0" w:space="0" w:color="auto"/>
        <w:left w:val="none" w:sz="0" w:space="0" w:color="auto"/>
        <w:bottom w:val="none" w:sz="0" w:space="0" w:color="auto"/>
        <w:right w:val="none" w:sz="0" w:space="0" w:color="auto"/>
      </w:divBdr>
    </w:div>
    <w:div w:id="646592127">
      <w:bodyDiv w:val="1"/>
      <w:marLeft w:val="0"/>
      <w:marRight w:val="0"/>
      <w:marTop w:val="0"/>
      <w:marBottom w:val="0"/>
      <w:divBdr>
        <w:top w:val="none" w:sz="0" w:space="0" w:color="auto"/>
        <w:left w:val="none" w:sz="0" w:space="0" w:color="auto"/>
        <w:bottom w:val="none" w:sz="0" w:space="0" w:color="auto"/>
        <w:right w:val="none" w:sz="0" w:space="0" w:color="auto"/>
      </w:divBdr>
    </w:div>
    <w:div w:id="1137338343">
      <w:bodyDiv w:val="1"/>
      <w:marLeft w:val="0"/>
      <w:marRight w:val="0"/>
      <w:marTop w:val="0"/>
      <w:marBottom w:val="0"/>
      <w:divBdr>
        <w:top w:val="none" w:sz="0" w:space="0" w:color="auto"/>
        <w:left w:val="none" w:sz="0" w:space="0" w:color="auto"/>
        <w:bottom w:val="none" w:sz="0" w:space="0" w:color="auto"/>
        <w:right w:val="none" w:sz="0" w:space="0" w:color="auto"/>
      </w:divBdr>
      <w:divsChild>
        <w:div w:id="192132846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themajor.ru" TargetMode="External"/><Relationship Id="rId1" Type="http://schemas.openxmlformats.org/officeDocument/2006/relationships/hyperlink" Target="http://www.themajor.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CE2A9-FB78-4A30-AAC0-8DCA0E903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730</Words>
  <Characters>4163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19</cp:revision>
  <cp:lastPrinted>2022-10-18T11:10:00Z</cp:lastPrinted>
  <dcterms:created xsi:type="dcterms:W3CDTF">2023-04-20T12:05:00Z</dcterms:created>
  <dcterms:modified xsi:type="dcterms:W3CDTF">2023-04-28T18:24:00Z</dcterms:modified>
</cp:coreProperties>
</file>