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77723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77723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EC557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C557C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77723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777230">
              <w:rPr>
                <w:rFonts w:ascii="Impact" w:hAnsi="Impact"/>
                <w:i/>
                <w:color w:val="BC2414"/>
                <w:sz w:val="36"/>
              </w:rPr>
              <w:t>4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921332" w:rsidRDefault="004032C8" w:rsidP="00921332">
      <w:pPr>
        <w:spacing w:after="40" w:line="233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1 год и </w:t>
      </w:r>
      <w:r w:rsidR="00777230"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>20</w:t>
      </w: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дн</w:t>
      </w:r>
      <w:r w:rsidR="006E53F0"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>ей</w:t>
      </w: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</w:t>
      </w:r>
      <w:r w:rsidR="00045CF8"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ударами авиации и огнем артиллерии «Западной» группировки войск поражены подразделения ВСУ в районах населенных пунктов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Синьковка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 и Кисловка Харьковской области. Потери противника за сутки составили до 75 украинских военнослужащих, боевая машина пехоты, три автомобиля, четыре самоходные гаубицы «Гвоздика» и одна противотанковая</w:t>
      </w:r>
      <w:r w:rsidR="00EA0AB7">
        <w:rPr>
          <w:rFonts w:ascii="Arial" w:hAnsi="Arial" w:cs="Arial"/>
          <w:color w:val="000000" w:themeColor="text1"/>
          <w:sz w:val="33"/>
          <w:szCs w:val="33"/>
        </w:rPr>
        <w:br/>
      </w:r>
      <w:bookmarkStart w:id="0" w:name="_GoBack"/>
      <w:bookmarkEnd w:id="0"/>
      <w:r w:rsidRPr="00921332">
        <w:rPr>
          <w:rFonts w:ascii="Arial" w:hAnsi="Arial" w:cs="Arial"/>
          <w:color w:val="000000" w:themeColor="text1"/>
          <w:sz w:val="33"/>
          <w:szCs w:val="33"/>
        </w:rPr>
        <w:t>пушка МТ-12.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активными действиями подразделений группировки войск «Центр» и огнем артиллерии нанесено поражение живой силе и технике противника в районах населенных пунктов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Ямполовка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и Невское Луганской Народной Республики. За сутки на данном направлении уничтожено свыше 95 украинских военнослужащих, две боевые бронированные машины, два пикапа, самоходная артиллерийская установка «Акация», гаубица Д-30, а также артиллерийская система М777 производства США.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На Донецком направлении в ходе активных действий при поддержке артиллерии подразделений «Южной» группировки войск в районах населенных пунктов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Зализнянское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>, Красное и Тоненькое Донецкой Народной Республики за сутки уничтожено до 150 украинских военнослужащих, три танка, две боевые бронированные машины, четыре пикапа, два автомобиля, гаубица Д-20, самоходная артиллерийская установка «Гвоздика», противотанковая пушка МТ-12, а также две артиллерийские системы М777 производства США.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ударами авиации и огнем артиллерии группировки войск «Восток» поражены подразделения ВСУ в районах населенных пунктов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Пречистовка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и Успеновка Запорожской области.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>Потери противника за сутки на данных направлениях составили до 60 украинских военнослужащих, две боевые бронированные машины, три пикапа, три автомобиля и гаубица Д-20. Кроме того, в населенном пункте Водяное Донецкой Народной Республики уничтожен склад боеприпасов 72-й механизированной бригады ВСУ.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lastRenderedPageBreak/>
        <w:t>На Херсонском направлении в ходе огневого поражения за сутки уничтожено свыше 40 украинских военнослужащих, три боевые бронированные машины, три автомобиля, две самоходных артиллерийских установки «Гвоздика» и одна самоходная гаубица «Акация».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78-ми артиллерийским подразделениям ВСУ на огневых позициях, живой силе и технике в 142-х районах.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Казачья Лопань Харьковской области уничтожена боевая машина реактивной системы залпового огня «Ольха».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>В районе населенного пункта Дальнее Донецкой Народной Республики уничтожена украинская боевая машина реактивной системы залпового огня «Ураган».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>Кроме того, в районах населенных пунктов Доброполье и Клиновое Донецкой Народной Республики уничтожены радиолокационные станции контрбатарейной борьбы производства США AN/TPQ-36 и AN/TPQ-37.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>Истребительной авиацией ВКС России в районе населенного пункта Красноармейск Донецкой Народной Республики сбит самолет МиГ-29 воздушных сил Украины.</w:t>
      </w:r>
    </w:p>
    <w:p w:rsidR="00921332" w:rsidRPr="00921332" w:rsidRDefault="00921332" w:rsidP="00921332">
      <w:pPr>
        <w:spacing w:after="40" w:line="233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Средствами противовоздушной обороны за сутки перехвачено 23 реактивных снаряда систем залпового огня HIMARS, «Смерч» и «Ураган». Кроме того, уничтожены семнадцать украинских беспилотных летательных аппаратов в районах населенных пунктов Новая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Збурьевка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, Голая Пристань Херсонской области, Кременная, Варваровка,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Житловка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Республики,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Валерьяновка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Кирилловка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, Волноваха, Володино и железнодорожной станции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Мандрыкино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а также </w:t>
      </w:r>
      <w:proofErr w:type="spellStart"/>
      <w:r w:rsidRPr="00921332">
        <w:rPr>
          <w:rFonts w:ascii="Arial" w:hAnsi="Arial" w:cs="Arial"/>
          <w:color w:val="000000" w:themeColor="text1"/>
          <w:sz w:val="33"/>
          <w:szCs w:val="33"/>
        </w:rPr>
        <w:t>Межирич</w:t>
      </w:r>
      <w:proofErr w:type="spellEnd"/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области.</w:t>
      </w:r>
    </w:p>
    <w:p w:rsidR="00651986" w:rsidRPr="00921332" w:rsidRDefault="00921332" w:rsidP="00921332">
      <w:pPr>
        <w:spacing w:after="40" w:line="233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921332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r w:rsidRPr="00921332">
        <w:rPr>
          <w:rFonts w:ascii="Arial" w:hAnsi="Arial" w:cs="Arial"/>
          <w:color w:val="000000" w:themeColor="text1"/>
          <w:sz w:val="33"/>
          <w:szCs w:val="33"/>
        </w:rPr>
        <w:t xml:space="preserve"> 401 самолет, 220 вертолетов, 3418 беспилотных летательных аппаратов, 412 зенитных ракетных комплексов, 8293 танка и других боевых бронированных машин, 1057 боевых машин реактивных систем залпового огня, 4350 орудий полевой артиллерии и минометов, а также 8924 единица специальной военной автомобильной техники.</w:t>
      </w:r>
    </w:p>
    <w:sectPr w:rsidR="00651986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EE" w:rsidRDefault="00A842EE" w:rsidP="00175717">
      <w:pPr>
        <w:spacing w:after="0" w:line="240" w:lineRule="auto"/>
      </w:pPr>
      <w:r>
        <w:separator/>
      </w:r>
    </w:p>
  </w:endnote>
  <w:end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EA0AB7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EA0AB7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EE" w:rsidRDefault="00A842EE" w:rsidP="00175717">
      <w:pPr>
        <w:spacing w:after="0" w:line="240" w:lineRule="auto"/>
      </w:pPr>
      <w:r>
        <w:separator/>
      </w:r>
    </w:p>
  </w:footnote>
  <w:foot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A0AB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A0AB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A0AB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5FD3-55C2-4B10-A939-1E82E42E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40</cp:revision>
  <cp:lastPrinted>2022-10-18T11:10:00Z</cp:lastPrinted>
  <dcterms:created xsi:type="dcterms:W3CDTF">2023-02-25T12:06:00Z</dcterms:created>
  <dcterms:modified xsi:type="dcterms:W3CDTF">2023-03-14T13:35:00Z</dcterms:modified>
</cp:coreProperties>
</file>