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774DEB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3D3A6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74DEB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3D3A6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3D3A68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A2276F" w:rsidRDefault="00CB411A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A2276F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штурмовой и армейской авиации, огнем артиллерии «Западной» группировки войск нанесено поражение живой силе и военной технике противника в районах населенных пунктов Новоселовское Луганской Народной Республики, а также Двуречная,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>, Песчаное и Берестовое Харьковской области.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70-ти украинских военнослужащих, пять пикапов, три автомобиля и самоходная гаубица «Гвоздика».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ударов оперативно-тактической и армейской авиации, огня артиллерии и тяжелых огнеметных систем группировки войск «Центр» поражены подразделения ВСУ в районах населенных пунктов Терны, Красный Лиман Донецкой Народной Республики,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Серебрянского лесничества.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Уничтожено до 100 украинских военнослужащих, три боевые бронированные машины, два автомобиля, гаубица Д-30, а также одна установка РСЗО «Град».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наступательных действий «Южной» группировки войск, ударов авиации и огня артиллерии уничтожено свыше 60 украинских военнослужащих, четыре автомобиля, четыре гаубицы «Мста-Б», установка РСЗО «Град».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Авдеевка Донецкой народной республики уничтожен ангар с военной техникой 110-й механизированной бригады ВСУ.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наносилось комплексное огневое поражение подразделениям ВСУ в районах населенных пунктов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Левадное и Орехов Запорожской области.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lastRenderedPageBreak/>
        <w:t>Потери противника за сутки составили до 40 украинских военнослужащих, один танк, три боевые бронированные машины и две гаубицы «Мста-Б» и Д-30.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Также в районе населенного пункта Малиновка Запорожской области уничтожен склад боеприпасов ВСУ.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контрбатарейной борьбы уничтожена гаубица «Мста-Б».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Кроме того, в районах населенных пунктов Антоновка Херсонской области и Веселое Днепропетровской области уничтожены два склада боеприпасов ВСУ.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93 артиллерийским подразделениям ВСУ на огневых позициях, живой силе и военной технике в 108-ми районах.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Моначиновка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уничтожен пункт управления подразделением РЭБ вооруженных сил Украины.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Истребительной авиацией ВКС России в районе населенного пункта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Черевковка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сбит самолет МиГ-29 и в районе населенного пункта Славянка Донецкой Народной Республики сбит вертолет Ми-8 воздушных сил Украины.</w:t>
      </w:r>
    </w:p>
    <w:p w:rsidR="00774DEB" w:rsidRPr="00774DEB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перехвачены четыре реактивных снаряда системы залпового огня HIMARS и уничтожены семь украинских беспилотных летательных аппаратов в районах населенных пунктов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Нововодяное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Коломыйчиха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Александровка, </w:t>
      </w:r>
      <w:proofErr w:type="spellStart"/>
      <w:r w:rsidRPr="00774DEB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Пологи Запорожской области.</w:t>
      </w:r>
    </w:p>
    <w:p w:rsidR="00A2276F" w:rsidRPr="00B21F75" w:rsidRDefault="00774DEB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  <w:r w:rsidRPr="008C2137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774DEB">
        <w:rPr>
          <w:rFonts w:ascii="Arial" w:hAnsi="Arial" w:cs="Arial"/>
          <w:color w:val="000000" w:themeColor="text1"/>
          <w:sz w:val="34"/>
          <w:szCs w:val="34"/>
        </w:rPr>
        <w:t xml:space="preserve"> 385 самолетов, 208 вертолетов, 3121 беспилотный летательный аппарат, 404 зенитных ракетных комплекса, 7859 танков и других боевых бронированных машин, 1019 боевых машин реактивных систем залпового огня, 4091 орудие полевой артиллерии и минометов, а также 8377 единиц специальной военной автомобильной техники.</w:t>
      </w:r>
    </w:p>
    <w:bookmarkEnd w:id="0"/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526805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526805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97F6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97F6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97F6F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F063-0349-4EE5-8CB3-C14C3C7B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107</cp:revision>
  <cp:lastPrinted>2022-10-18T11:10:00Z</cp:lastPrinted>
  <dcterms:created xsi:type="dcterms:W3CDTF">2022-12-24T12:59:00Z</dcterms:created>
  <dcterms:modified xsi:type="dcterms:W3CDTF">2023-02-14T13:26:00Z</dcterms:modified>
</cp:coreProperties>
</file>