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80B8D" w:rsidP="00880B8D">
            <w:pPr>
              <w:rPr>
                <w:rFonts w:ascii="Pobeda" w:hAnsi="Pobeda"/>
                <w:color w:val="BC2414"/>
              </w:rPr>
            </w:pP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2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880B8D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FE170C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880B8D">
              <w:rPr>
                <w:rFonts w:ascii="Impact" w:hAnsi="Impact"/>
                <w:i/>
                <w:color w:val="BC2414"/>
                <w:sz w:val="36"/>
                <w:lang w:val="en-US"/>
              </w:rPr>
              <w:t>5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E170C" w:rsidRDefault="00644C47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военн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операци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в результате огневого поражения подразделений ВСУ в районах населенных пунктов ДВУРЕЧНАЯ, СИНЬКОВКА, КИСЛОВКА и БЕРЕСТОВОЕ Харьковской области за сутки уничтожено более 40 украинских военнослужащих, а также два автомобиля.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Также, в районе населенного пункта ЛИМАН ПЕРВЫЙ Харьковской области уничтожена диверсионно-разведывательная группа противника.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На Красно-Лиманском направлении российскими войсками нанесены артиллерийские удары по двум штурмовым отрядам, скоплениям живой силы и техники ВСУ в районе населенного пункта ЧЕРВОНАЯ ДИБРОВА Луганской народной республики, а также Серебрянского лесничества.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НЕВСКОЕ Луганской народной республики, НОВОВОДЯНОЕ, СЕРЕБРЯНКА и БЕЛОГОРОВКА Донецкой народной республики уничтожены пять диверсионно-разведывательных групп противника.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Всего на данном направлении потери противника за сутки составили более 150-ти украинских военнослужащих убитыми и ранеными, бронетранспортер, семь боевых бронированных машин и три пикапа.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На Донецком направлении российские войска продолжают наступательные действия. За сутки на данном направлении потери ВСУ составили более 100 военнослужащих, танк, четыре боевые бронированные машины и пять автомобилей.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На Южно-Донецком направлении подразделения ВСУ предпринимали безуспешные попытки контратаковать позиции российских войск в районе населенного пункта ДОРОЖНЯНКА Донецкой народной республики. Все контратаки отражены, противник отброшен на исходные позиции.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lastRenderedPageBreak/>
        <w:t>Кроме того, в результате ударов артиллерии по скоплениям живой силы и техники ВСУ в районах населенных пунктов ВЛАДИМИРОВКА, ПРЕЧИСТОВКА, НОВОУКРАИНКА Донецкой народной республики, а также ЧЕРВОНОЕ Запорожской области, за сутки уничтожено свыше 180-ти украинских военнослужащих, пять танков, пять боевых машин пехоты, три боевые бронированные машины и 10 автомобилей.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Ракетными войсками и артиллерией группировок войск (сил) Вооруженных Сил Российской Федерации за сутки поражены 83 артиллерийских подразделений ВСУ на огневых позициях, живая сила и военная техника в 107-ми районах.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ЧАСОВ ЯР и АВДЕЕВКА Донецкой народной республики уничтожены две радиолокационные станции контрбатарейной борьбы производства США AN/TPQ-50.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ОРЕХОВ Запорожской области, ДИБРОВА и КОНСТАНТИНОВКА Донецкой народной республики уничтожены пять складов артиллерийских боеприпасов ВСУ.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В районе города КРАМАТОРСК Донецкой народной республики уничтожен склад ракетно-артиллерийского вооружения подразделения иностранных наемников.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В ходе контрбатарейной борьбы в районе города АРТЁМОВСК Донецкой народной республики вскрыта позиция и уничтожена пусковая установка реактивной системы залпового огня «Ураган».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В районах населенного пункта ПОКАЛЯНОЕ Харьковской области и города ОРЕХОВ Запорожской области на огневых позициях уничтожены три самоходные гаубицы 2С1 «Гвоздика».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СЕРЕБРЯНКА Донецкой народной республики уничтожена вместе с расчётом гаубица Д-20.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Истребительной авиацией ВКС России в районе города КРАМАТОРСК Донецкой народной республики и населенного пункта НОВОПАВЛОВКА Николаевской области сбиты самолёты МиГ-29 и Су-25 воздушных сил Украины.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уничтожено шесть украинских беспилотных летательных аппаратов в районах населенных пунктов ЗЕЛЕНЫЙ ГАЙ Запорожской области, </w:t>
      </w:r>
      <w:r w:rsidRPr="001C22AE">
        <w:rPr>
          <w:rFonts w:ascii="Arial" w:hAnsi="Arial" w:cs="Arial"/>
          <w:color w:val="000000" w:themeColor="text1"/>
          <w:sz w:val="34"/>
          <w:szCs w:val="34"/>
        </w:rPr>
        <w:lastRenderedPageBreak/>
        <w:t>БЛАГОВЕЩЕНКА, ПЕТРОВКА, КИРИЛЛОВКА Донецкой народной республики и КРЕМЕННАЯ Луганской народной республики.</w:t>
      </w:r>
    </w:p>
    <w:p w:rsidR="00AC31F2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C22AE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357 самолетов, 199 вертолетов, 2813 беспилотных летательных аппаратов, 399 зенитных ракетных комплексов, 7408 танков и других боевых бронированных машин, 968 боевых машин реактивных систем залпового огня, 3772 орудия полевой артиллерии и миномета, а также 7920 единиц специальной военной автомобильной техники.</w:t>
      </w: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C22AE" w:rsidRPr="001C22AE" w:rsidRDefault="001C22AE" w:rsidP="001C22A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631E24" w:rsidRPr="00631E24" w:rsidRDefault="00631E24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C31F2" w:rsidRPr="001C22AE" w:rsidRDefault="00AC31F2" w:rsidP="00AC31F2">
      <w:pPr>
        <w:rPr>
          <w:rFonts w:ascii="Times New Roman" w:hAnsi="Times New Roman" w:cs="Times New Roman"/>
          <w:sz w:val="44"/>
          <w:szCs w:val="34"/>
          <w:lang w:eastAsia="ru-RU"/>
        </w:rPr>
      </w:pPr>
      <w:bookmarkStart w:id="0" w:name="_GoBack"/>
      <w:bookmarkEnd w:id="0"/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337F79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337F79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37F7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37F7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37F7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BBF9-9AE1-4508-8F55-8652C671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cp:lastPrinted>2022-10-18T11:10:00Z</cp:lastPrinted>
  <dcterms:created xsi:type="dcterms:W3CDTF">2022-12-24T12:59:00Z</dcterms:created>
  <dcterms:modified xsi:type="dcterms:W3CDTF">2023-01-04T12:02:00Z</dcterms:modified>
</cp:coreProperties>
</file>