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3026E4" w:rsidP="003026E4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7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AC1EE0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3026E4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2D08E8">
              <w:rPr>
                <w:rFonts w:ascii="Impact" w:hAnsi="Impact"/>
                <w:i/>
                <w:color w:val="BC2414"/>
                <w:sz w:val="36"/>
              </w:rPr>
              <w:t>5</w:t>
            </w:r>
            <w:r w:rsidR="003026E4">
              <w:rPr>
                <w:rFonts w:ascii="Impact" w:hAnsi="Impact"/>
                <w:i/>
                <w:color w:val="BC2414"/>
                <w:sz w:val="36"/>
              </w:rPr>
              <w:t>6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4B02CB" w:rsidRDefault="00644C47" w:rsidP="003026E4">
      <w:pPr>
        <w:spacing w:after="8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bookmarkStart w:id="0" w:name="_GoBack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3026E4" w:rsidRPr="003026E4" w:rsidRDefault="003026E4" w:rsidP="003026E4">
      <w:pPr>
        <w:spacing w:after="8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противник силами двух батальонных тактических групп, усиленных иностранными наемниками, в течение суток вел наступательные действия в направлении населенных пунктов Нижняя Дуванка и Сватово Луганской Народной Республики. Ударами армейской авиации, огнем артиллерии и активными действиями российских войск наступление противника было остановлено. В ходе боевых действий уничтожено до 100 украинских военнослужащих и наемников, два танка, пять боевых бронированных машин и пять пикапов.</w:t>
      </w:r>
    </w:p>
    <w:p w:rsidR="003026E4" w:rsidRPr="003026E4" w:rsidRDefault="003026E4" w:rsidP="003026E4">
      <w:pPr>
        <w:spacing w:after="8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противник двумя батальонными тактическими группами предпринимал попытки наступать в направлениях населенных пунктов </w:t>
      </w:r>
      <w:proofErr w:type="spellStart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>Площанка</w:t>
      </w:r>
      <w:proofErr w:type="spellEnd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</w:t>
      </w:r>
      <w:proofErr w:type="spellStart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>Червонопоповка</w:t>
      </w:r>
      <w:proofErr w:type="spellEnd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 Все атаки отражены. В результате комплексного огневого поражения и активных действий российских войск потери противника составили более 120 украинских военнослужащих убитыми и до 130 ранеными, три танка, две боевые бронированные машины и пять автомобилей.</w:t>
      </w:r>
    </w:p>
    <w:p w:rsidR="003026E4" w:rsidRPr="003026E4" w:rsidRDefault="003026E4" w:rsidP="003026E4">
      <w:pPr>
        <w:spacing w:after="8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Николаево-Криворожском направлении российскими подразделениями при поддержке артиллерии отражено наступление батальонной тактической группы ВСУ в районах населенных пунктов </w:t>
      </w:r>
      <w:proofErr w:type="spellStart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>Дудчаны</w:t>
      </w:r>
      <w:proofErr w:type="spellEnd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Новая Каменка, </w:t>
      </w:r>
      <w:proofErr w:type="spellStart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>Белогорка</w:t>
      </w:r>
      <w:proofErr w:type="spellEnd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области. Противник отброшен на исходные позиции. Уничтожено более 110 украинских военнослужащих, 11 боевых бронированных машин и 13 автомобилей.</w:t>
      </w:r>
    </w:p>
    <w:p w:rsidR="003026E4" w:rsidRPr="003026E4" w:rsidRDefault="003026E4" w:rsidP="003026E4">
      <w:pPr>
        <w:spacing w:after="8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Оперативно-тактической и армейской авиацией, ракетными войсками и артиллерией поражены семь пунктов управления в районах населенных пунктов Ивановка, Крахмальное Харьковской области, Водяное, Павловка Донецкой Народной Республики, Новая Каменка, Давыдов Брод, </w:t>
      </w:r>
      <w:proofErr w:type="spellStart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>Белогорка</w:t>
      </w:r>
      <w:proofErr w:type="spellEnd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области, а также 72 артиллерийских подразделения на огневых позициях, живая сила и военная техника в 186 районах.</w:t>
      </w:r>
    </w:p>
    <w:p w:rsidR="003026E4" w:rsidRPr="003026E4" w:rsidRDefault="003026E4" w:rsidP="003026E4">
      <w:pPr>
        <w:spacing w:after="8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Уничтожены два склада ракетно-артиллерийского вооружения в районах населенных пунктов Белогорье и </w:t>
      </w:r>
      <w:proofErr w:type="spellStart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>Кущовое</w:t>
      </w:r>
      <w:proofErr w:type="spellEnd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Запорожской области, а также хранилище топлива для военной техники ВСУ в районе населенного пункта </w:t>
      </w:r>
      <w:proofErr w:type="spellStart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>Галициново</w:t>
      </w:r>
      <w:proofErr w:type="spellEnd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Николаевской области.</w:t>
      </w:r>
    </w:p>
    <w:p w:rsidR="003026E4" w:rsidRPr="003026E4" w:rsidRDefault="003026E4" w:rsidP="003026E4">
      <w:pPr>
        <w:spacing w:after="8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В районах населенных пунктов Краматорск Донецкой Народной Республики и Вольнянск Запорожской области уничтожены две радиолокационные станции украинских зенитных ракетных комплексов С-300. Кроме того, в районе населенного пункта Новоселка Донецкой Народной Республики уничтожена самоходная огневая установка украинского зенитного ракетного комплекса «Бук-М1».</w:t>
      </w:r>
    </w:p>
    <w:p w:rsidR="003026E4" w:rsidRPr="003026E4" w:rsidRDefault="003026E4" w:rsidP="003026E4">
      <w:pPr>
        <w:spacing w:after="8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Средствами противовоздушной обороны в районе населенного пункта Новая Каменка Херсонской области сбит вертолет Ми-8 воздушных сил Украины. Также уничтожены в воздухе шесть беспилотных летательных аппаратов в районах населенных пунктов Берестовое, </w:t>
      </w:r>
      <w:proofErr w:type="spellStart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>Егоровка</w:t>
      </w:r>
      <w:proofErr w:type="spellEnd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>Евгеновка</w:t>
      </w:r>
      <w:proofErr w:type="spellEnd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</w:t>
      </w:r>
      <w:proofErr w:type="spellStart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>Валерьяновка</w:t>
      </w:r>
      <w:proofErr w:type="spellEnd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Республики.</w:t>
      </w:r>
    </w:p>
    <w:p w:rsidR="003026E4" w:rsidRPr="003026E4" w:rsidRDefault="003026E4" w:rsidP="003026E4">
      <w:pPr>
        <w:spacing w:after="8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Кроме того, за сутки перехвачено 14 реактивных снарядов систем залпового огня HIMARS и «Ольха» в районах населенных пунктов Новая Каховка, </w:t>
      </w:r>
      <w:proofErr w:type="spellStart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>Отрадокаменка</w:t>
      </w:r>
      <w:proofErr w:type="spellEnd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>Корсунка</w:t>
      </w:r>
      <w:proofErr w:type="spellEnd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области, </w:t>
      </w:r>
      <w:proofErr w:type="spellStart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>Старогнатовка</w:t>
      </w:r>
      <w:proofErr w:type="spellEnd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>Грузско-Ломовка</w:t>
      </w:r>
      <w:proofErr w:type="spellEnd"/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 и города Донецк.</w:t>
      </w:r>
    </w:p>
    <w:p w:rsidR="003026E4" w:rsidRPr="003026E4" w:rsidRDefault="003026E4" w:rsidP="003026E4">
      <w:pPr>
        <w:spacing w:after="8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331 самолет, 170 вертолетов, 2458 беспилотных летательных аппаратов, 387 зенитных ракетных комплексов, 6421 танк и другие боевые бронированные машины, 884 боевые машины реактивных систем залпового огня, 3562 орудия полевой артиллерии и минометов, а также 7109 единиц специальной военной автомобильной техники.</w:t>
      </w:r>
    </w:p>
    <w:p w:rsidR="003026E4" w:rsidRPr="003026E4" w:rsidRDefault="003026E4" w:rsidP="003026E4">
      <w:pPr>
        <w:spacing w:after="8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3026E4" w:rsidRPr="003026E4" w:rsidRDefault="003026E4" w:rsidP="003026E4">
      <w:pPr>
        <w:spacing w:after="80" w:line="228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>* * *</w:t>
      </w:r>
    </w:p>
    <w:p w:rsidR="003026E4" w:rsidRPr="003026E4" w:rsidRDefault="003026E4" w:rsidP="003026E4">
      <w:pPr>
        <w:spacing w:after="8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3026E4" w:rsidRPr="003026E4" w:rsidRDefault="003026E4" w:rsidP="003026E4">
      <w:pPr>
        <w:spacing w:after="8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>Киевский режим продолжал провокации с целью создания угрозы техногенной катастрофы на Запорожской атомной электростанции.</w:t>
      </w:r>
    </w:p>
    <w:p w:rsidR="003026E4" w:rsidRPr="003026E4" w:rsidRDefault="003026E4" w:rsidP="003026E4">
      <w:pPr>
        <w:spacing w:after="8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>В течение суток артиллерийскими подразделениями ВСУ выпущено семь крупнокалиберных снарядов по промышленной зоне Запорожской атомной электростанции. Обстрел украинской артиллерией велся из подконтрольного ВСУ района населенного пункта Высшетарасовка Днепропетровской области.</w:t>
      </w:r>
    </w:p>
    <w:p w:rsidR="00C35FEF" w:rsidRDefault="003026E4" w:rsidP="003026E4">
      <w:pPr>
        <w:spacing w:after="8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026E4">
        <w:rPr>
          <w:rFonts w:ascii="Times New Roman" w:hAnsi="Times New Roman" w:cs="Times New Roman"/>
          <w:color w:val="000000" w:themeColor="text1"/>
          <w:sz w:val="34"/>
          <w:szCs w:val="34"/>
        </w:rPr>
        <w:t>Ответным огнем российской артиллерии батарея противника подавлена. Радиационная обстановка на Запорожской атомной электростанции в норме.</w:t>
      </w:r>
      <w:bookmarkEnd w:id="0"/>
    </w:p>
    <w:p w:rsidR="003026E4" w:rsidRPr="003026E4" w:rsidRDefault="003026E4" w:rsidP="00137C2C">
      <w:pPr>
        <w:rPr>
          <w:rFonts w:ascii="Times New Roman" w:hAnsi="Times New Roman" w:cs="Times New Roman"/>
          <w:sz w:val="32"/>
          <w:szCs w:val="8"/>
        </w:rPr>
      </w:pPr>
    </w:p>
    <w:p w:rsidR="00137C2C" w:rsidRPr="004B02CB" w:rsidRDefault="004F6DB2" w:rsidP="00137C2C">
      <w:pPr>
        <w:rPr>
          <w:rFonts w:ascii="Times New Roman" w:hAnsi="Times New Roman" w:cs="Times New Roman"/>
          <w:sz w:val="16"/>
          <w:szCs w:val="8"/>
        </w:rPr>
      </w:pPr>
      <w:r w:rsidRPr="004B02CB">
        <w:rPr>
          <w:rFonts w:ascii="Times New Roman" w:hAnsi="Times New Roman" w:cs="Times New Roman"/>
          <w:noProof/>
          <w:sz w:val="40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1.9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4B02CB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D5" w:rsidRDefault="007E52D5" w:rsidP="00175717">
      <w:pPr>
        <w:spacing w:after="0" w:line="240" w:lineRule="auto"/>
      </w:pPr>
      <w:r>
        <w:separator/>
      </w:r>
    </w:p>
  </w:endnote>
  <w:endnote w:type="continuationSeparator" w:id="0">
    <w:p w:rsidR="007E52D5" w:rsidRDefault="007E52D5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D5" w:rsidRDefault="007E52D5" w:rsidP="00175717">
      <w:pPr>
        <w:spacing w:after="0" w:line="240" w:lineRule="auto"/>
      </w:pPr>
      <w:r>
        <w:separator/>
      </w:r>
    </w:p>
  </w:footnote>
  <w:footnote w:type="continuationSeparator" w:id="0">
    <w:p w:rsidR="007E52D5" w:rsidRDefault="007E52D5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7679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7679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7679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36BA5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75717"/>
    <w:rsid w:val="001E09E9"/>
    <w:rsid w:val="001F2695"/>
    <w:rsid w:val="00215F19"/>
    <w:rsid w:val="00241A10"/>
    <w:rsid w:val="00254055"/>
    <w:rsid w:val="002624E1"/>
    <w:rsid w:val="00294B0A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C3926"/>
    <w:rsid w:val="004057B0"/>
    <w:rsid w:val="00424C10"/>
    <w:rsid w:val="00444D3F"/>
    <w:rsid w:val="004569AA"/>
    <w:rsid w:val="00463FEC"/>
    <w:rsid w:val="0049374B"/>
    <w:rsid w:val="004B02CB"/>
    <w:rsid w:val="004D76AD"/>
    <w:rsid w:val="004E08C1"/>
    <w:rsid w:val="004F6DB2"/>
    <w:rsid w:val="00500AF2"/>
    <w:rsid w:val="00540C37"/>
    <w:rsid w:val="005455B6"/>
    <w:rsid w:val="00567FC5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575A"/>
    <w:rsid w:val="0067679C"/>
    <w:rsid w:val="006A107D"/>
    <w:rsid w:val="006A3EA6"/>
    <w:rsid w:val="006C0ED7"/>
    <w:rsid w:val="006E2AFF"/>
    <w:rsid w:val="0070315B"/>
    <w:rsid w:val="00716088"/>
    <w:rsid w:val="00727A50"/>
    <w:rsid w:val="00754EFE"/>
    <w:rsid w:val="007634DF"/>
    <w:rsid w:val="007C4EEE"/>
    <w:rsid w:val="007C5212"/>
    <w:rsid w:val="007D4B8E"/>
    <w:rsid w:val="007E52D5"/>
    <w:rsid w:val="007F11D5"/>
    <w:rsid w:val="007F3B96"/>
    <w:rsid w:val="008150BF"/>
    <w:rsid w:val="0083307E"/>
    <w:rsid w:val="008473F5"/>
    <w:rsid w:val="008768FC"/>
    <w:rsid w:val="00896D00"/>
    <w:rsid w:val="008B1D87"/>
    <w:rsid w:val="008B6501"/>
    <w:rsid w:val="008E6A0A"/>
    <w:rsid w:val="009141A6"/>
    <w:rsid w:val="00917680"/>
    <w:rsid w:val="009341F6"/>
    <w:rsid w:val="009450C8"/>
    <w:rsid w:val="00994034"/>
    <w:rsid w:val="009A337A"/>
    <w:rsid w:val="009D78DA"/>
    <w:rsid w:val="009F7D8D"/>
    <w:rsid w:val="00A90935"/>
    <w:rsid w:val="00AC1EE0"/>
    <w:rsid w:val="00AE2831"/>
    <w:rsid w:val="00B72FC1"/>
    <w:rsid w:val="00BD79C2"/>
    <w:rsid w:val="00BF15A3"/>
    <w:rsid w:val="00C35FEF"/>
    <w:rsid w:val="00C45D05"/>
    <w:rsid w:val="00CB6AEA"/>
    <w:rsid w:val="00CD2E33"/>
    <w:rsid w:val="00CE5C77"/>
    <w:rsid w:val="00D07A0A"/>
    <w:rsid w:val="00D3039D"/>
    <w:rsid w:val="00D73BA9"/>
    <w:rsid w:val="00D9138B"/>
    <w:rsid w:val="00DA17CD"/>
    <w:rsid w:val="00DC665A"/>
    <w:rsid w:val="00DF005C"/>
    <w:rsid w:val="00DF02C2"/>
    <w:rsid w:val="00E06ED7"/>
    <w:rsid w:val="00E14333"/>
    <w:rsid w:val="00E16536"/>
    <w:rsid w:val="00E774B2"/>
    <w:rsid w:val="00E96B41"/>
    <w:rsid w:val="00ED3FBE"/>
    <w:rsid w:val="00EE4426"/>
    <w:rsid w:val="00F21FB6"/>
    <w:rsid w:val="00F350B8"/>
    <w:rsid w:val="00F47951"/>
    <w:rsid w:val="00F674CC"/>
    <w:rsid w:val="00F716BE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35</cp:revision>
  <cp:lastPrinted>2022-10-18T11:10:00Z</cp:lastPrinted>
  <dcterms:created xsi:type="dcterms:W3CDTF">2022-10-17T12:45:00Z</dcterms:created>
  <dcterms:modified xsi:type="dcterms:W3CDTF">2022-11-08T11:20:00Z</dcterms:modified>
</cp:coreProperties>
</file>