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1E" w:rsidRDefault="00152F1E" w:rsidP="00F674CC">
      <w:pPr>
        <w:spacing w:after="0" w:line="240" w:lineRule="auto"/>
      </w:pPr>
      <w:r w:rsidRPr="00152F1E">
        <w:rPr>
          <w:noProof/>
          <w:lang w:eastAsia="ru-RU"/>
        </w:rPr>
        <w:drawing>
          <wp:inline distT="0" distB="0" distL="0" distR="0">
            <wp:extent cx="6840220" cy="625763"/>
            <wp:effectExtent l="0" t="0" r="0" b="3175"/>
            <wp:docPr id="2" name="Рисунок 2" descr="C:\Users\AM\Desktop\СВО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\Desktop\СВО титу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2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4104"/>
      </w:tblGrid>
      <w:tr w:rsidR="002624E1" w:rsidTr="002624E1">
        <w:tc>
          <w:tcPr>
            <w:tcW w:w="4106" w:type="dxa"/>
            <w:vAlign w:val="center"/>
          </w:tcPr>
          <w:p w:rsidR="002624E1" w:rsidRPr="002624E1" w:rsidRDefault="00E96B41" w:rsidP="002C179F">
            <w:pPr>
              <w:rPr>
                <w:rFonts w:ascii="Pobeda" w:hAnsi="Pobeda"/>
                <w:color w:val="BC2414"/>
              </w:rPr>
            </w:pPr>
            <w:proofErr w:type="gramStart"/>
            <w:r>
              <w:rPr>
                <w:rFonts w:ascii="Pobeda" w:hAnsi="Pobeda"/>
                <w:color w:val="BC2414"/>
                <w:sz w:val="32"/>
                <w:szCs w:val="32"/>
              </w:rPr>
              <w:t>2</w:t>
            </w:r>
            <w:r w:rsidR="00E774B2">
              <w:rPr>
                <w:rFonts w:ascii="Pobeda" w:hAnsi="Pobeda"/>
                <w:color w:val="BC2414"/>
                <w:sz w:val="32"/>
                <w:szCs w:val="32"/>
              </w:rPr>
              <w:t>4</w:t>
            </w:r>
            <w:r w:rsidR="002624E1">
              <w:rPr>
                <w:rFonts w:ascii="Pobeda" w:hAnsi="Pobeda"/>
                <w:color w:val="BC2414"/>
                <w:sz w:val="32"/>
                <w:szCs w:val="32"/>
              </w:rPr>
              <w:t xml:space="preserve">  октября</w:t>
            </w:r>
            <w:proofErr w:type="gramEnd"/>
            <w:r w:rsidR="002624E1">
              <w:rPr>
                <w:rFonts w:ascii="Pobeda" w:hAnsi="Pobeda"/>
                <w:color w:val="BC2414"/>
                <w:sz w:val="32"/>
                <w:szCs w:val="32"/>
              </w:rPr>
              <w:t xml:space="preserve"> </w:t>
            </w:r>
            <w:r w:rsidR="00E774B2">
              <w:rPr>
                <w:rFonts w:ascii="Pobeda" w:hAnsi="Pobeda"/>
                <w:color w:val="BC2414"/>
                <w:sz w:val="32"/>
                <w:szCs w:val="32"/>
              </w:rPr>
              <w:t xml:space="preserve"> 2022 г., 1</w:t>
            </w:r>
            <w:r w:rsidR="002C179F">
              <w:rPr>
                <w:rFonts w:ascii="Pobeda" w:hAnsi="Pobeda"/>
                <w:color w:val="BC2414"/>
                <w:sz w:val="32"/>
                <w:szCs w:val="32"/>
              </w:rPr>
              <w:t>3</w:t>
            </w:r>
            <w:r w:rsidR="003315C4">
              <w:rPr>
                <w:rFonts w:ascii="Pobeda" w:hAnsi="Pobeda"/>
                <w:color w:val="BC2414"/>
                <w:sz w:val="32"/>
                <w:szCs w:val="32"/>
              </w:rPr>
              <w:t>:</w:t>
            </w:r>
            <w:r w:rsidR="007634DF">
              <w:rPr>
                <w:rFonts w:ascii="Pobeda" w:hAnsi="Pobeda"/>
                <w:color w:val="BC2414"/>
                <w:sz w:val="32"/>
                <w:szCs w:val="32"/>
              </w:rPr>
              <w:t>00</w:t>
            </w:r>
            <w:r w:rsidR="002624E1" w:rsidRPr="002624E1">
              <w:rPr>
                <w:rFonts w:ascii="Pobeda" w:hAnsi="Pobeda"/>
                <w:color w:val="BC2414"/>
                <w:sz w:val="32"/>
                <w:szCs w:val="32"/>
              </w:rPr>
              <w:t xml:space="preserve"> (</w:t>
            </w:r>
            <w:r w:rsidR="002C179F">
              <w:rPr>
                <w:rFonts w:ascii="Pobeda" w:hAnsi="Pobeda"/>
                <w:color w:val="BC2414"/>
                <w:sz w:val="32"/>
                <w:szCs w:val="32"/>
              </w:rPr>
              <w:t>МСК</w:t>
            </w:r>
            <w:r w:rsidR="002624E1" w:rsidRPr="002624E1">
              <w:rPr>
                <w:rFonts w:ascii="Pobeda" w:hAnsi="Pobeda"/>
                <w:color w:val="BC2414"/>
                <w:sz w:val="32"/>
                <w:szCs w:val="32"/>
              </w:rPr>
              <w:t>)</w:t>
            </w:r>
          </w:p>
        </w:tc>
        <w:tc>
          <w:tcPr>
            <w:tcW w:w="2552" w:type="dxa"/>
            <w:vAlign w:val="center"/>
          </w:tcPr>
          <w:p w:rsidR="002624E1" w:rsidRPr="002624E1" w:rsidRDefault="00463FEC" w:rsidP="002C179F">
            <w:pPr>
              <w:jc w:val="center"/>
              <w:rPr>
                <w:rFonts w:ascii="Impact" w:hAnsi="Impact"/>
                <w:i/>
                <w:color w:val="BC2414"/>
                <w:sz w:val="28"/>
              </w:rPr>
            </w:pPr>
            <w:r>
              <w:rPr>
                <w:rFonts w:ascii="Impact" w:hAnsi="Impact"/>
                <w:i/>
                <w:color w:val="BC2414"/>
                <w:sz w:val="36"/>
              </w:rPr>
              <w:t>2</w:t>
            </w:r>
            <w:r w:rsidR="007634DF">
              <w:rPr>
                <w:rFonts w:ascii="Impact" w:hAnsi="Impact"/>
                <w:i/>
                <w:color w:val="BC2414"/>
                <w:sz w:val="36"/>
              </w:rPr>
              <w:t>4</w:t>
            </w:r>
            <w:r w:rsidR="002C179F">
              <w:rPr>
                <w:rFonts w:ascii="Impact" w:hAnsi="Impact"/>
                <w:i/>
                <w:color w:val="BC2414"/>
                <w:sz w:val="36"/>
              </w:rPr>
              <w:t>2-й</w:t>
            </w:r>
            <w:r w:rsidR="00361FFF">
              <w:rPr>
                <w:rFonts w:ascii="Impact" w:hAnsi="Impact"/>
                <w:i/>
                <w:color w:val="BC2414"/>
                <w:sz w:val="36"/>
              </w:rPr>
              <w:t xml:space="preserve"> д</w:t>
            </w:r>
            <w:r w:rsidR="00E774B2">
              <w:rPr>
                <w:rFonts w:ascii="Impact" w:hAnsi="Impact"/>
                <w:i/>
                <w:color w:val="BC2414"/>
                <w:sz w:val="36"/>
              </w:rPr>
              <w:t>ень</w:t>
            </w:r>
          </w:p>
        </w:tc>
        <w:tc>
          <w:tcPr>
            <w:tcW w:w="4104" w:type="dxa"/>
            <w:vAlign w:val="center"/>
          </w:tcPr>
          <w:p w:rsidR="002624E1" w:rsidRPr="00EE4426" w:rsidRDefault="002624E1" w:rsidP="00F674CC">
            <w:pPr>
              <w:jc w:val="right"/>
              <w:rPr>
                <w:rFonts w:ascii="Pobeda" w:hAnsi="Pobeda"/>
                <w:b/>
                <w:i/>
                <w:sz w:val="32"/>
                <w:szCs w:val="32"/>
              </w:rPr>
            </w:pPr>
            <w:r w:rsidRPr="00EE4426">
              <w:rPr>
                <w:rFonts w:ascii="Pobeda" w:hAnsi="Pobeda"/>
                <w:b/>
                <w:i/>
                <w:color w:val="BC2414"/>
                <w:sz w:val="32"/>
                <w:szCs w:val="32"/>
              </w:rPr>
              <w:t>ПРОЧТИ И ПЕРЕДАЙ ДРУГОМУ!</w:t>
            </w:r>
          </w:p>
        </w:tc>
      </w:tr>
      <w:tr w:rsidR="002624E1" w:rsidTr="002624E1">
        <w:tc>
          <w:tcPr>
            <w:tcW w:w="10762" w:type="dxa"/>
            <w:gridSpan w:val="3"/>
            <w:shd w:val="clear" w:color="auto" w:fill="BC2414"/>
          </w:tcPr>
          <w:p w:rsidR="002624E1" w:rsidRPr="002624E1" w:rsidRDefault="002624E1" w:rsidP="00F674CC">
            <w:pPr>
              <w:rPr>
                <w:sz w:val="8"/>
                <w:szCs w:val="8"/>
              </w:rPr>
            </w:pPr>
          </w:p>
        </w:tc>
      </w:tr>
    </w:tbl>
    <w:p w:rsidR="00F674CC" w:rsidRDefault="00F674CC" w:rsidP="00F67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bookmarkStart w:id="0" w:name="_GoBack"/>
      <w:r w:rsidRPr="00C35FEF">
        <w:rPr>
          <w:rFonts w:ascii="Times New Roman" w:hAnsi="Times New Roman" w:cs="Times New Roman"/>
          <w:sz w:val="34"/>
          <w:szCs w:val="34"/>
        </w:rPr>
        <w:t>Вооруженные Силы Российской Федерации продолжают проведение специальной военной операции.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 xml:space="preserve">На Купянском направлении противник силами до трех мотопехотных рот предпринял попытки атаковать позиции российских войск в районах населенных пунктов </w:t>
      </w:r>
      <w:proofErr w:type="spellStart"/>
      <w:r w:rsidRPr="00C35FEF">
        <w:rPr>
          <w:rFonts w:ascii="Times New Roman" w:hAnsi="Times New Roman" w:cs="Times New Roman"/>
          <w:sz w:val="34"/>
          <w:szCs w:val="34"/>
        </w:rPr>
        <w:t>Першотравневое</w:t>
      </w:r>
      <w:proofErr w:type="spellEnd"/>
      <w:r w:rsidRPr="00C35FEF">
        <w:rPr>
          <w:rFonts w:ascii="Times New Roman" w:hAnsi="Times New Roman" w:cs="Times New Roman"/>
          <w:sz w:val="34"/>
          <w:szCs w:val="34"/>
        </w:rPr>
        <w:t>, Орлянка и Берестовое Харьковской области. Все атаки отражены.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В результате огневого поражения подразделения ВСУ отброшены на исходные позиции. Уничтожено более 25 украинских военнослужащих, один танк, пять бронетранспортеров и четыре пикапа.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 xml:space="preserve">На Красно-Лиманском направлении подразделения ВСУ силами до двух механизированных рот стремились вклиниться в оборону российских войск в направлении населенного пункта </w:t>
      </w:r>
      <w:proofErr w:type="spellStart"/>
      <w:r w:rsidRPr="00C35FEF">
        <w:rPr>
          <w:rFonts w:ascii="Times New Roman" w:hAnsi="Times New Roman" w:cs="Times New Roman"/>
          <w:sz w:val="34"/>
          <w:szCs w:val="34"/>
        </w:rPr>
        <w:t>Червонопоповка</w:t>
      </w:r>
      <w:proofErr w:type="spellEnd"/>
      <w:r w:rsidRPr="00C35FEF">
        <w:rPr>
          <w:rFonts w:ascii="Times New Roman" w:hAnsi="Times New Roman" w:cs="Times New Roman"/>
          <w:sz w:val="34"/>
          <w:szCs w:val="34"/>
        </w:rPr>
        <w:t xml:space="preserve"> Луганской народной республики.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Ударами авиации, огнем артиллерии и обороняющихся подразделений противник был остановлен и отброшен на исходный рубеж.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Уничтожено более 20 украинских военнослужащих и две боевые машины пехоты.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На Южно-Донецком направлении противник атаковал позиции российских войск силами двух ротных тактических групп в направлении населенных пунктов Сладкое и Владимировка Донецкой народной республики.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Огнем артиллерии и активными действиями российских подразделений атака противника была отражена.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Уничтожено 25 украинских военнослужащих, танк, три боевые машины пехоты и два автомобиля.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 xml:space="preserve">На Николаево-Криворожском направлении противник безуспешно атаковал силами батальонной тактической группы позиции российских войск в районах населенных пунктов </w:t>
      </w:r>
      <w:proofErr w:type="spellStart"/>
      <w:r w:rsidRPr="00C35FEF">
        <w:rPr>
          <w:rFonts w:ascii="Times New Roman" w:hAnsi="Times New Roman" w:cs="Times New Roman"/>
          <w:sz w:val="34"/>
          <w:szCs w:val="34"/>
        </w:rPr>
        <w:t>Брускинское</w:t>
      </w:r>
      <w:proofErr w:type="spellEnd"/>
      <w:r w:rsidRPr="00C35FEF">
        <w:rPr>
          <w:rFonts w:ascii="Times New Roman" w:hAnsi="Times New Roman" w:cs="Times New Roman"/>
          <w:sz w:val="34"/>
          <w:szCs w:val="34"/>
        </w:rPr>
        <w:t xml:space="preserve">, Пятихатки и </w:t>
      </w:r>
      <w:proofErr w:type="spellStart"/>
      <w:r w:rsidRPr="00C35FEF">
        <w:rPr>
          <w:rFonts w:ascii="Times New Roman" w:hAnsi="Times New Roman" w:cs="Times New Roman"/>
          <w:sz w:val="34"/>
          <w:szCs w:val="34"/>
        </w:rPr>
        <w:t>Трифоновка</w:t>
      </w:r>
      <w:proofErr w:type="spellEnd"/>
      <w:r w:rsidRPr="00C35FEF">
        <w:rPr>
          <w:rFonts w:ascii="Times New Roman" w:hAnsi="Times New Roman" w:cs="Times New Roman"/>
          <w:sz w:val="34"/>
          <w:szCs w:val="34"/>
        </w:rPr>
        <w:t xml:space="preserve"> Херсонской области.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lastRenderedPageBreak/>
        <w:t>В результате огневого поражения и сосредоточенных ударов российской артиллерии уничтожено более 80 украинских военнослужащих, 11 боевых бронированных машин и 15 автомобилей.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 xml:space="preserve">Ударами оперативно-тактической и армейской авиации, ракетных войск и артиллерии поражены четыре пункта управления ВСУ в районах населенных пунктов </w:t>
      </w:r>
      <w:proofErr w:type="spellStart"/>
      <w:r w:rsidRPr="00C35FEF">
        <w:rPr>
          <w:rFonts w:ascii="Times New Roman" w:hAnsi="Times New Roman" w:cs="Times New Roman"/>
          <w:sz w:val="34"/>
          <w:szCs w:val="34"/>
        </w:rPr>
        <w:t>Степовая</w:t>
      </w:r>
      <w:proofErr w:type="spellEnd"/>
      <w:r w:rsidRPr="00C35FEF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C35FEF">
        <w:rPr>
          <w:rFonts w:ascii="Times New Roman" w:hAnsi="Times New Roman" w:cs="Times New Roman"/>
          <w:sz w:val="34"/>
          <w:szCs w:val="34"/>
        </w:rPr>
        <w:t>Новоселовка</w:t>
      </w:r>
      <w:proofErr w:type="spellEnd"/>
      <w:r w:rsidRPr="00C35FEF">
        <w:rPr>
          <w:rFonts w:ascii="Times New Roman" w:hAnsi="Times New Roman" w:cs="Times New Roman"/>
          <w:sz w:val="34"/>
          <w:szCs w:val="34"/>
        </w:rPr>
        <w:t xml:space="preserve"> Харьковской области, Давыдов Брод, Андреевка Херсонской области, </w:t>
      </w:r>
      <w:proofErr w:type="spellStart"/>
      <w:r w:rsidRPr="00C35FEF">
        <w:rPr>
          <w:rFonts w:ascii="Times New Roman" w:hAnsi="Times New Roman" w:cs="Times New Roman"/>
          <w:sz w:val="34"/>
          <w:szCs w:val="34"/>
        </w:rPr>
        <w:t>Оленовка</w:t>
      </w:r>
      <w:proofErr w:type="spellEnd"/>
      <w:r w:rsidRPr="00C35FEF">
        <w:rPr>
          <w:rFonts w:ascii="Times New Roman" w:hAnsi="Times New Roman" w:cs="Times New Roman"/>
          <w:sz w:val="34"/>
          <w:szCs w:val="34"/>
        </w:rPr>
        <w:t xml:space="preserve"> Николаевской области, 72 артиллерийских подразделения на огневых позициях, живая сила и военная техника в 174-х районах.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В районе населенного пункта Двуречная Харьковской области уничтожен склад боеприпасов ВСУ.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 xml:space="preserve">Средствами противовоздушной обороны за сутки сбито три беспилотных летательных аппарата в районах населенных пунктов Ягодное Харьковской области, Шевченко и Малый </w:t>
      </w:r>
      <w:proofErr w:type="spellStart"/>
      <w:r w:rsidRPr="00C35FEF">
        <w:rPr>
          <w:rFonts w:ascii="Times New Roman" w:hAnsi="Times New Roman" w:cs="Times New Roman"/>
          <w:sz w:val="34"/>
          <w:szCs w:val="34"/>
        </w:rPr>
        <w:t>Керменчик</w:t>
      </w:r>
      <w:proofErr w:type="spellEnd"/>
      <w:r w:rsidRPr="00C35FEF">
        <w:rPr>
          <w:rFonts w:ascii="Times New Roman" w:hAnsi="Times New Roman" w:cs="Times New Roman"/>
          <w:sz w:val="34"/>
          <w:szCs w:val="34"/>
        </w:rPr>
        <w:t xml:space="preserve"> Донецкой Народной Республики.</w:t>
      </w:r>
    </w:p>
    <w:p w:rsidR="00C35FEF" w:rsidRPr="00C35FEF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Кроме того, уничтожен в воздухе 21 снаряд реактивных систем залпового огня HIMARS и «Ольха» в районах населенных пунктов Лисичанск Луганской Народной Республики и Новая Каховка Херсонской области.</w:t>
      </w:r>
    </w:p>
    <w:p w:rsidR="00127F0C" w:rsidRDefault="00C35FEF" w:rsidP="00C35FE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C35FEF">
        <w:rPr>
          <w:rFonts w:ascii="Times New Roman" w:hAnsi="Times New Roman" w:cs="Times New Roman"/>
          <w:sz w:val="34"/>
          <w:szCs w:val="34"/>
        </w:rPr>
        <w:t>Всего с начала проведения специальной военной операции уничтожены: 325 самолетов, 162 вертолета, 2326 беспилотных летательных аппаратов, 383 зенитных ракетных комплекса, 6020 танков и других боевых бронированных машин, 874 боевые машины реактивной системы залпового огня, 3521 орудие полевой артиллерии и минометов, а также 6741 единица специальной военной автомобильной техники.</w:t>
      </w:r>
      <w:bookmarkEnd w:id="0"/>
    </w:p>
    <w:p w:rsidR="004F6DB2" w:rsidRDefault="004F6DB2" w:rsidP="00AE2831">
      <w:pPr>
        <w:spacing w:after="80" w:line="216" w:lineRule="auto"/>
        <w:ind w:firstLine="709"/>
        <w:jc w:val="both"/>
        <w:rPr>
          <w:rFonts w:ascii="Times New Roman" w:hAnsi="Times New Roman" w:cs="Times New Roman"/>
          <w:sz w:val="72"/>
          <w:szCs w:val="34"/>
        </w:rPr>
      </w:pPr>
    </w:p>
    <w:p w:rsidR="00C35FEF" w:rsidRDefault="00C35FEF" w:rsidP="00AE2831">
      <w:pPr>
        <w:spacing w:after="80" w:line="216" w:lineRule="auto"/>
        <w:ind w:firstLine="709"/>
        <w:jc w:val="both"/>
        <w:rPr>
          <w:rFonts w:ascii="Times New Roman" w:hAnsi="Times New Roman" w:cs="Times New Roman"/>
          <w:sz w:val="72"/>
          <w:szCs w:val="34"/>
        </w:rPr>
      </w:pPr>
    </w:p>
    <w:p w:rsidR="00C35FEF" w:rsidRDefault="00C35FEF" w:rsidP="00AE2831">
      <w:pPr>
        <w:spacing w:after="80" w:line="216" w:lineRule="auto"/>
        <w:ind w:firstLine="709"/>
        <w:jc w:val="both"/>
        <w:rPr>
          <w:rFonts w:ascii="Times New Roman" w:hAnsi="Times New Roman" w:cs="Times New Roman"/>
          <w:sz w:val="72"/>
          <w:szCs w:val="34"/>
        </w:rPr>
      </w:pPr>
    </w:p>
    <w:p w:rsidR="00C35FEF" w:rsidRPr="00C35FEF" w:rsidRDefault="00C35FEF" w:rsidP="00AE2831">
      <w:pPr>
        <w:spacing w:after="80" w:line="216" w:lineRule="auto"/>
        <w:ind w:firstLine="709"/>
        <w:jc w:val="both"/>
        <w:rPr>
          <w:rFonts w:ascii="Times New Roman" w:hAnsi="Times New Roman" w:cs="Times New Roman"/>
          <w:sz w:val="144"/>
          <w:szCs w:val="34"/>
        </w:rPr>
      </w:pPr>
    </w:p>
    <w:p w:rsidR="00137C2C" w:rsidRDefault="004F6DB2" w:rsidP="00137C2C">
      <w:pPr>
        <w:rPr>
          <w:rFonts w:ascii="Times New Roman" w:hAnsi="Times New Roman" w:cs="Times New Roman"/>
          <w:sz w:val="8"/>
          <w:szCs w:val="8"/>
        </w:rPr>
      </w:pPr>
      <w:r w:rsidRPr="004F6DB2">
        <w:rPr>
          <w:rFonts w:ascii="Times New Roman" w:hAnsi="Times New Roman" w:cs="Times New Roman"/>
          <w:noProof/>
          <w:sz w:val="24"/>
          <w:szCs w:val="3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6B246" wp14:editId="32C221DD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7096125" cy="45720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62"/>
                            </w:tblGrid>
                            <w:tr w:rsidR="004F6DB2" w:rsidTr="004F6DB2">
                              <w:trPr>
                                <w:jc w:val="center"/>
                              </w:trPr>
                              <w:tc>
                                <w:tcPr>
                                  <w:tcW w:w="10762" w:type="dxa"/>
                                  <w:shd w:val="clear" w:color="auto" w:fill="BC2414"/>
                                  <w:vAlign w:val="center"/>
                                </w:tcPr>
                                <w:p w:rsidR="004F6DB2" w:rsidRPr="002624E1" w:rsidRDefault="004F6DB2" w:rsidP="004F6DB2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4F6DB2" w:rsidTr="004F6DB2">
                              <w:trPr>
                                <w:jc w:val="center"/>
                              </w:trPr>
                              <w:tc>
                                <w:tcPr>
                                  <w:tcW w:w="10762" w:type="dxa"/>
                                  <w:vAlign w:val="center"/>
                                </w:tcPr>
                                <w:p w:rsidR="004F6DB2" w:rsidRPr="00EE4426" w:rsidRDefault="004F6DB2" w:rsidP="004F6DB2">
                                  <w:pPr>
                                    <w:jc w:val="center"/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материалам</w:t>
                                  </w:r>
                                  <w:proofErr w:type="gramEnd"/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Департамента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информации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массовых 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коммуникаций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МО 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РФ</w:t>
                                  </w:r>
                                </w:p>
                              </w:tc>
                            </w:tr>
                            <w:tr w:rsidR="004F6DB2" w:rsidTr="004F6DB2">
                              <w:trPr>
                                <w:jc w:val="center"/>
                              </w:trPr>
                              <w:tc>
                                <w:tcPr>
                                  <w:tcW w:w="10762" w:type="dxa"/>
                                  <w:shd w:val="clear" w:color="auto" w:fill="BC2414"/>
                                  <w:vAlign w:val="center"/>
                                </w:tcPr>
                                <w:p w:rsidR="004F6DB2" w:rsidRPr="002624E1" w:rsidRDefault="004F6DB2" w:rsidP="004F6DB2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6DB2" w:rsidRDefault="004F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6B2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1.9pt;width:558.75pt;height:3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" stroked="f">
                <v:textbox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62"/>
                      </w:tblGrid>
                      <w:tr w:rsidR="004F6DB2" w:rsidTr="004F6DB2">
                        <w:trPr>
                          <w:jc w:val="center"/>
                        </w:trPr>
                        <w:tc>
                          <w:tcPr>
                            <w:tcW w:w="10762" w:type="dxa"/>
                            <w:shd w:val="clear" w:color="auto" w:fill="BC2414"/>
                            <w:vAlign w:val="center"/>
                          </w:tcPr>
                          <w:p w:rsidR="004F6DB2" w:rsidRPr="002624E1" w:rsidRDefault="004F6DB2" w:rsidP="004F6DB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4F6DB2" w:rsidTr="004F6DB2">
                        <w:trPr>
                          <w:jc w:val="center"/>
                        </w:trPr>
                        <w:tc>
                          <w:tcPr>
                            <w:tcW w:w="10762" w:type="dxa"/>
                            <w:vAlign w:val="center"/>
                          </w:tcPr>
                          <w:p w:rsidR="004F6DB2" w:rsidRPr="00EE4426" w:rsidRDefault="004F6DB2" w:rsidP="004F6DB2">
                            <w:pPr>
                              <w:jc w:val="center"/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По 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материалам</w:t>
                            </w:r>
                            <w:proofErr w:type="gramEnd"/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Департамента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информации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и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массовых 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коммуникаций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МО 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РФ</w:t>
                            </w:r>
                          </w:p>
                        </w:tc>
                      </w:tr>
                      <w:tr w:rsidR="004F6DB2" w:rsidTr="004F6DB2">
                        <w:trPr>
                          <w:jc w:val="center"/>
                        </w:trPr>
                        <w:tc>
                          <w:tcPr>
                            <w:tcW w:w="10762" w:type="dxa"/>
                            <w:shd w:val="clear" w:color="auto" w:fill="BC2414"/>
                            <w:vAlign w:val="center"/>
                          </w:tcPr>
                          <w:p w:rsidR="004F6DB2" w:rsidRPr="002624E1" w:rsidRDefault="004F6DB2" w:rsidP="004F6DB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4F6DB2" w:rsidRDefault="004F6DB2"/>
                  </w:txbxContent>
                </v:textbox>
                <w10:wrap anchorx="margin"/>
              </v:shape>
            </w:pict>
          </mc:Fallback>
        </mc:AlternateContent>
      </w:r>
    </w:p>
    <w:sectPr w:rsidR="00137C2C" w:rsidSect="00DC6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D5" w:rsidRDefault="007F11D5" w:rsidP="00175717">
      <w:pPr>
        <w:spacing w:after="0" w:line="240" w:lineRule="auto"/>
      </w:pPr>
      <w:r>
        <w:separator/>
      </w:r>
    </w:p>
  </w:endnote>
  <w:endnote w:type="continuationSeparator" w:id="0">
    <w:p w:rsidR="007F11D5" w:rsidRDefault="007F11D5" w:rsidP="0017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beda">
    <w:panose1 w:val="02000000000000000000"/>
    <w:charset w:val="CC"/>
    <w:family w:val="auto"/>
    <w:pitch w:val="variable"/>
    <w:sig w:usb0="A000062F" w:usb1="0000406B" w:usb2="00000000" w:usb3="00000000" w:csb0="00000097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57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57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5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D5" w:rsidRDefault="007F11D5" w:rsidP="00175717">
      <w:pPr>
        <w:spacing w:after="0" w:line="240" w:lineRule="auto"/>
      </w:pPr>
      <w:r>
        <w:separator/>
      </w:r>
    </w:p>
  </w:footnote>
  <w:footnote w:type="continuationSeparator" w:id="0">
    <w:p w:rsidR="007F11D5" w:rsidRDefault="007F11D5" w:rsidP="0017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2688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60" o:spid="_x0000_s2050" type="#_x0000_t75" style="position:absolute;margin-left:0;margin-top:0;width:539pt;height:465.1pt;z-index:-251657216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2688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61" o:spid="_x0000_s2051" type="#_x0000_t75" style="position:absolute;margin-left:0;margin-top:0;width:539pt;height:465.1pt;z-index:-251656192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2688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59" o:spid="_x0000_s2049" type="#_x0000_t75" style="position:absolute;margin-left:0;margin-top:0;width:539pt;height:465.1pt;z-index:-251658240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FF"/>
    <w:rsid w:val="0000718C"/>
    <w:rsid w:val="00034C1F"/>
    <w:rsid w:val="00073207"/>
    <w:rsid w:val="00102774"/>
    <w:rsid w:val="0010685B"/>
    <w:rsid w:val="00112375"/>
    <w:rsid w:val="00127F0C"/>
    <w:rsid w:val="00137C2C"/>
    <w:rsid w:val="00151B12"/>
    <w:rsid w:val="00152F1E"/>
    <w:rsid w:val="00172688"/>
    <w:rsid w:val="00175717"/>
    <w:rsid w:val="001E09E9"/>
    <w:rsid w:val="00215F19"/>
    <w:rsid w:val="002624E1"/>
    <w:rsid w:val="00294B0A"/>
    <w:rsid w:val="002A1C6C"/>
    <w:rsid w:val="002C179F"/>
    <w:rsid w:val="002D490D"/>
    <w:rsid w:val="002F45F1"/>
    <w:rsid w:val="00304729"/>
    <w:rsid w:val="003315C4"/>
    <w:rsid w:val="003570AC"/>
    <w:rsid w:val="00361FFF"/>
    <w:rsid w:val="0037077D"/>
    <w:rsid w:val="003C3926"/>
    <w:rsid w:val="004057B0"/>
    <w:rsid w:val="00424C10"/>
    <w:rsid w:val="00444D3F"/>
    <w:rsid w:val="004569AA"/>
    <w:rsid w:val="00463FEC"/>
    <w:rsid w:val="0049374B"/>
    <w:rsid w:val="004D76AD"/>
    <w:rsid w:val="004E08C1"/>
    <w:rsid w:val="004F6DB2"/>
    <w:rsid w:val="00540C37"/>
    <w:rsid w:val="005455B6"/>
    <w:rsid w:val="00567FC5"/>
    <w:rsid w:val="00576FCC"/>
    <w:rsid w:val="005D5CF3"/>
    <w:rsid w:val="005E6922"/>
    <w:rsid w:val="006159A4"/>
    <w:rsid w:val="00620EB1"/>
    <w:rsid w:val="0062173B"/>
    <w:rsid w:val="0063208A"/>
    <w:rsid w:val="006517A6"/>
    <w:rsid w:val="00657B6C"/>
    <w:rsid w:val="0067575A"/>
    <w:rsid w:val="006A107D"/>
    <w:rsid w:val="006A3EA6"/>
    <w:rsid w:val="006C0ED7"/>
    <w:rsid w:val="006E2AFF"/>
    <w:rsid w:val="0070315B"/>
    <w:rsid w:val="00727A50"/>
    <w:rsid w:val="00754EFE"/>
    <w:rsid w:val="007634DF"/>
    <w:rsid w:val="007C4EEE"/>
    <w:rsid w:val="007C5212"/>
    <w:rsid w:val="007D4B8E"/>
    <w:rsid w:val="007F11D5"/>
    <w:rsid w:val="007F3B96"/>
    <w:rsid w:val="008150BF"/>
    <w:rsid w:val="0083307E"/>
    <w:rsid w:val="008473F5"/>
    <w:rsid w:val="00896D00"/>
    <w:rsid w:val="008B6501"/>
    <w:rsid w:val="009141A6"/>
    <w:rsid w:val="00917680"/>
    <w:rsid w:val="009341F6"/>
    <w:rsid w:val="009450C8"/>
    <w:rsid w:val="00994034"/>
    <w:rsid w:val="009A337A"/>
    <w:rsid w:val="009D78DA"/>
    <w:rsid w:val="009F7D8D"/>
    <w:rsid w:val="00A90935"/>
    <w:rsid w:val="00AE2831"/>
    <w:rsid w:val="00B72FC1"/>
    <w:rsid w:val="00BD79C2"/>
    <w:rsid w:val="00BF15A3"/>
    <w:rsid w:val="00C35FEF"/>
    <w:rsid w:val="00C45D05"/>
    <w:rsid w:val="00CD2E33"/>
    <w:rsid w:val="00CE5C77"/>
    <w:rsid w:val="00D3039D"/>
    <w:rsid w:val="00D9138B"/>
    <w:rsid w:val="00DA17CD"/>
    <w:rsid w:val="00DC665A"/>
    <w:rsid w:val="00DF005C"/>
    <w:rsid w:val="00DF02C2"/>
    <w:rsid w:val="00E06ED7"/>
    <w:rsid w:val="00E16536"/>
    <w:rsid w:val="00E774B2"/>
    <w:rsid w:val="00E96B41"/>
    <w:rsid w:val="00EE4426"/>
    <w:rsid w:val="00F350B8"/>
    <w:rsid w:val="00F47951"/>
    <w:rsid w:val="00F674CC"/>
    <w:rsid w:val="00F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DE3C4D0-1F9D-4CF3-BBAD-BEAB9CDB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38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8B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39"/>
    <w:rsid w:val="00CE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717"/>
  </w:style>
  <w:style w:type="paragraph" w:styleId="aa">
    <w:name w:val="footer"/>
    <w:basedOn w:val="a"/>
    <w:link w:val="ab"/>
    <w:uiPriority w:val="99"/>
    <w:unhideWhenUsed/>
    <w:rsid w:val="001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2022-10-18T11:10:00Z</cp:lastPrinted>
  <dcterms:created xsi:type="dcterms:W3CDTF">2022-10-17T12:45:00Z</dcterms:created>
  <dcterms:modified xsi:type="dcterms:W3CDTF">2022-11-09T14:06:00Z</dcterms:modified>
</cp:coreProperties>
</file>